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CA" w:rsidRPr="00E309CA" w:rsidRDefault="00E309CA" w:rsidP="00E309CA">
      <w:pPr>
        <w:spacing w:line="480" w:lineRule="auto"/>
        <w:rPr>
          <w:rFonts w:ascii="Times New Roman" w:hAnsi="Times New Roman" w:cs="Times New Roman"/>
          <w:b/>
          <w:sz w:val="24"/>
          <w:szCs w:val="24"/>
        </w:rPr>
      </w:pPr>
      <w:r w:rsidRPr="00E309CA">
        <w:rPr>
          <w:rFonts w:ascii="Times New Roman" w:hAnsi="Times New Roman" w:cs="Times New Roman"/>
          <w:b/>
          <w:sz w:val="24"/>
          <w:szCs w:val="24"/>
        </w:rPr>
        <w:t xml:space="preserve">Schiller’s </w:t>
      </w:r>
      <w:r w:rsidRPr="00E309CA">
        <w:rPr>
          <w:rFonts w:ascii="Times New Roman" w:hAnsi="Times New Roman" w:cs="Times New Roman"/>
          <w:b/>
          <w:i/>
          <w:sz w:val="24"/>
          <w:szCs w:val="24"/>
        </w:rPr>
        <w:t>Philosophical Letters</w:t>
      </w:r>
      <w:r w:rsidRPr="00E309CA">
        <w:rPr>
          <w:rFonts w:ascii="Times New Roman" w:hAnsi="Times New Roman" w:cs="Times New Roman"/>
          <w:b/>
          <w:sz w:val="24"/>
          <w:szCs w:val="24"/>
        </w:rPr>
        <w:t xml:space="preserve">: Naturalising </w:t>
      </w:r>
      <w:r w:rsidR="00100C42">
        <w:rPr>
          <w:rFonts w:ascii="Times New Roman" w:hAnsi="Times New Roman" w:cs="Times New Roman"/>
          <w:b/>
          <w:sz w:val="24"/>
          <w:szCs w:val="24"/>
        </w:rPr>
        <w:t>spirit</w:t>
      </w:r>
      <w:r w:rsidRPr="00E309CA">
        <w:rPr>
          <w:rFonts w:ascii="Times New Roman" w:hAnsi="Times New Roman" w:cs="Times New Roman"/>
          <w:b/>
          <w:sz w:val="24"/>
          <w:szCs w:val="24"/>
        </w:rPr>
        <w:t xml:space="preserve"> to moralise nature</w:t>
      </w:r>
    </w:p>
    <w:p w:rsidR="00580F7C" w:rsidRDefault="00E309CA" w:rsidP="00E309CA">
      <w:pPr>
        <w:spacing w:line="480" w:lineRule="auto"/>
        <w:rPr>
          <w:rFonts w:ascii="Times New Roman" w:hAnsi="Times New Roman" w:cs="Times New Roman"/>
          <w:sz w:val="24"/>
          <w:szCs w:val="24"/>
        </w:rPr>
      </w:pPr>
      <w:r>
        <w:rPr>
          <w:rFonts w:ascii="Times New Roman" w:hAnsi="Times New Roman" w:cs="Times New Roman"/>
          <w:sz w:val="24"/>
          <w:szCs w:val="24"/>
        </w:rPr>
        <w:t>Katerina Deligiorgi</w:t>
      </w:r>
    </w:p>
    <w:p w:rsidR="00C33BD9" w:rsidRDefault="00C33BD9" w:rsidP="00E309CA">
      <w:pPr>
        <w:spacing w:line="480" w:lineRule="auto"/>
        <w:rPr>
          <w:rFonts w:ascii="Times New Roman" w:hAnsi="Times New Roman" w:cs="Times New Roman"/>
          <w:b/>
          <w:sz w:val="24"/>
          <w:szCs w:val="24"/>
        </w:rPr>
      </w:pPr>
    </w:p>
    <w:p w:rsidR="00E309CA" w:rsidRPr="009C2A13" w:rsidRDefault="00E309CA" w:rsidP="00E309CA">
      <w:pPr>
        <w:spacing w:line="480" w:lineRule="auto"/>
        <w:rPr>
          <w:rFonts w:ascii="Times New Roman" w:hAnsi="Times New Roman" w:cs="Times New Roman"/>
          <w:b/>
          <w:sz w:val="24"/>
          <w:szCs w:val="24"/>
        </w:rPr>
      </w:pPr>
      <w:r w:rsidRPr="009C2A13">
        <w:rPr>
          <w:rFonts w:ascii="Times New Roman" w:hAnsi="Times New Roman" w:cs="Times New Roman"/>
          <w:b/>
          <w:sz w:val="24"/>
          <w:szCs w:val="24"/>
        </w:rPr>
        <w:t xml:space="preserve">1. Introduction </w:t>
      </w:r>
    </w:p>
    <w:p w:rsidR="00E8360B" w:rsidRDefault="00E8360B" w:rsidP="00E309CA">
      <w:pPr>
        <w:spacing w:line="480" w:lineRule="auto"/>
        <w:rPr>
          <w:rFonts w:ascii="Times New Roman" w:hAnsi="Times New Roman" w:cs="Times New Roman"/>
          <w:sz w:val="24"/>
          <w:szCs w:val="24"/>
        </w:rPr>
      </w:pPr>
    </w:p>
    <w:p w:rsidR="00556619" w:rsidRDefault="00E309CA"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867E80">
        <w:rPr>
          <w:rFonts w:ascii="Times New Roman" w:hAnsi="Times New Roman" w:cs="Times New Roman"/>
          <w:i/>
          <w:sz w:val="24"/>
          <w:szCs w:val="24"/>
        </w:rPr>
        <w:t>Philosophical Letters</w:t>
      </w:r>
      <w:r w:rsidR="002A12FD">
        <w:rPr>
          <w:rFonts w:ascii="Times New Roman" w:hAnsi="Times New Roman" w:cs="Times New Roman"/>
          <w:sz w:val="24"/>
          <w:szCs w:val="24"/>
        </w:rPr>
        <w:t xml:space="preserve"> is a short piece </w:t>
      </w:r>
      <w:r w:rsidR="006C3D01">
        <w:rPr>
          <w:rFonts w:ascii="Times New Roman" w:hAnsi="Times New Roman" w:cs="Times New Roman"/>
          <w:sz w:val="24"/>
          <w:szCs w:val="24"/>
        </w:rPr>
        <w:t xml:space="preserve">that </w:t>
      </w:r>
      <w:r w:rsidR="002A12FD">
        <w:rPr>
          <w:rFonts w:ascii="Times New Roman" w:hAnsi="Times New Roman" w:cs="Times New Roman"/>
          <w:sz w:val="24"/>
          <w:szCs w:val="24"/>
        </w:rPr>
        <w:t>Schiller composed</w:t>
      </w:r>
      <w:r w:rsidR="00637BC7">
        <w:rPr>
          <w:rFonts w:ascii="Times New Roman" w:hAnsi="Times New Roman" w:cs="Times New Roman"/>
          <w:sz w:val="24"/>
          <w:szCs w:val="24"/>
        </w:rPr>
        <w:t xml:space="preserve"> in the early eighties</w:t>
      </w:r>
      <w:r w:rsidR="00556619">
        <w:rPr>
          <w:rFonts w:ascii="Times New Roman" w:hAnsi="Times New Roman" w:cs="Times New Roman"/>
          <w:sz w:val="24"/>
          <w:szCs w:val="24"/>
        </w:rPr>
        <w:t xml:space="preserve"> and published</w:t>
      </w:r>
      <w:r w:rsidR="00637BC7">
        <w:rPr>
          <w:rFonts w:ascii="Times New Roman" w:hAnsi="Times New Roman" w:cs="Times New Roman"/>
          <w:sz w:val="24"/>
          <w:szCs w:val="24"/>
        </w:rPr>
        <w:t xml:space="preserve"> in the </w:t>
      </w:r>
      <w:r w:rsidR="00637BC7" w:rsidRPr="00637BC7">
        <w:rPr>
          <w:rFonts w:ascii="Times New Roman" w:hAnsi="Times New Roman" w:cs="Times New Roman"/>
          <w:i/>
          <w:sz w:val="24"/>
          <w:szCs w:val="24"/>
        </w:rPr>
        <w:t>Thalia</w:t>
      </w:r>
      <w:r w:rsidR="00637BC7">
        <w:rPr>
          <w:rFonts w:ascii="Times New Roman" w:hAnsi="Times New Roman" w:cs="Times New Roman"/>
          <w:sz w:val="24"/>
          <w:szCs w:val="24"/>
        </w:rPr>
        <w:t xml:space="preserve"> in</w:t>
      </w:r>
      <w:r w:rsidR="00D855E5">
        <w:rPr>
          <w:rFonts w:ascii="Times New Roman" w:hAnsi="Times New Roman" w:cs="Times New Roman"/>
          <w:sz w:val="24"/>
          <w:szCs w:val="24"/>
        </w:rPr>
        <w:t xml:space="preserve"> 1786</w:t>
      </w:r>
      <w:r w:rsidR="00637BC7">
        <w:rPr>
          <w:rFonts w:ascii="Times New Roman" w:hAnsi="Times New Roman" w:cs="Times New Roman"/>
          <w:sz w:val="24"/>
          <w:szCs w:val="24"/>
        </w:rPr>
        <w:t>.</w:t>
      </w:r>
      <w:r w:rsidR="0074015C">
        <w:rPr>
          <w:rStyle w:val="FootnoteReference"/>
          <w:rFonts w:ascii="Times New Roman" w:hAnsi="Times New Roman" w:cs="Times New Roman"/>
          <w:sz w:val="24"/>
          <w:szCs w:val="24"/>
        </w:rPr>
        <w:footnoteReference w:id="1"/>
      </w:r>
      <w:r w:rsidR="00637BC7">
        <w:rPr>
          <w:rFonts w:ascii="Times New Roman" w:hAnsi="Times New Roman" w:cs="Times New Roman"/>
          <w:sz w:val="24"/>
          <w:szCs w:val="24"/>
        </w:rPr>
        <w:t xml:space="preserve"> U</w:t>
      </w:r>
      <w:r w:rsidR="00867E80">
        <w:rPr>
          <w:rFonts w:ascii="Times New Roman" w:hAnsi="Times New Roman" w:cs="Times New Roman"/>
          <w:sz w:val="24"/>
          <w:szCs w:val="24"/>
        </w:rPr>
        <w:t xml:space="preserve">nlike </w:t>
      </w:r>
      <w:r w:rsidR="00B339FA">
        <w:rPr>
          <w:rFonts w:ascii="Times New Roman" w:hAnsi="Times New Roman" w:cs="Times New Roman"/>
          <w:sz w:val="24"/>
          <w:szCs w:val="24"/>
        </w:rPr>
        <w:t>hi</w:t>
      </w:r>
      <w:r w:rsidR="00867E80">
        <w:rPr>
          <w:rFonts w:ascii="Times New Roman" w:hAnsi="Times New Roman" w:cs="Times New Roman"/>
          <w:sz w:val="24"/>
          <w:szCs w:val="24"/>
        </w:rPr>
        <w:t xml:space="preserve">s letters </w:t>
      </w:r>
      <w:r w:rsidR="00867E80" w:rsidRPr="00867E80">
        <w:rPr>
          <w:rFonts w:ascii="Times New Roman" w:hAnsi="Times New Roman" w:cs="Times New Roman"/>
          <w:i/>
          <w:sz w:val="24"/>
          <w:szCs w:val="24"/>
        </w:rPr>
        <w:t>On the Aesthetic Education of Man</w:t>
      </w:r>
      <w:r w:rsidR="00867E80">
        <w:rPr>
          <w:rFonts w:ascii="Times New Roman" w:hAnsi="Times New Roman" w:cs="Times New Roman"/>
          <w:sz w:val="24"/>
          <w:szCs w:val="24"/>
        </w:rPr>
        <w:t xml:space="preserve"> or the </w:t>
      </w:r>
      <w:r w:rsidR="00867E80" w:rsidRPr="00867E80">
        <w:rPr>
          <w:rFonts w:ascii="Times New Roman" w:hAnsi="Times New Roman" w:cs="Times New Roman"/>
          <w:i/>
          <w:sz w:val="24"/>
          <w:szCs w:val="24"/>
        </w:rPr>
        <w:t>Kallias</w:t>
      </w:r>
      <w:r w:rsidR="00867E80">
        <w:rPr>
          <w:rFonts w:ascii="Times New Roman" w:hAnsi="Times New Roman" w:cs="Times New Roman"/>
          <w:sz w:val="24"/>
          <w:szCs w:val="24"/>
        </w:rPr>
        <w:t xml:space="preserve"> </w:t>
      </w:r>
      <w:r w:rsidR="00D3328B">
        <w:rPr>
          <w:rFonts w:ascii="Times New Roman" w:hAnsi="Times New Roman" w:cs="Times New Roman"/>
          <w:sz w:val="24"/>
          <w:szCs w:val="24"/>
        </w:rPr>
        <w:t>correspondence</w:t>
      </w:r>
      <w:r w:rsidR="00867E80">
        <w:rPr>
          <w:rFonts w:ascii="Times New Roman" w:hAnsi="Times New Roman" w:cs="Times New Roman"/>
          <w:sz w:val="24"/>
          <w:szCs w:val="24"/>
        </w:rPr>
        <w:t xml:space="preserve">, </w:t>
      </w:r>
      <w:r w:rsidR="0074015C">
        <w:rPr>
          <w:rFonts w:ascii="Times New Roman" w:hAnsi="Times New Roman" w:cs="Times New Roman"/>
          <w:sz w:val="24"/>
          <w:szCs w:val="24"/>
        </w:rPr>
        <w:t xml:space="preserve">which address real interlocutors, </w:t>
      </w:r>
      <w:r w:rsidR="00867E80">
        <w:rPr>
          <w:rFonts w:ascii="Times New Roman" w:hAnsi="Times New Roman" w:cs="Times New Roman"/>
          <w:sz w:val="24"/>
          <w:szCs w:val="24"/>
        </w:rPr>
        <w:t>th</w:t>
      </w:r>
      <w:r w:rsidR="008C15FA">
        <w:rPr>
          <w:rFonts w:ascii="Times New Roman" w:hAnsi="Times New Roman" w:cs="Times New Roman"/>
          <w:sz w:val="24"/>
          <w:szCs w:val="24"/>
        </w:rPr>
        <w:t>is</w:t>
      </w:r>
      <w:r w:rsidR="00637BC7">
        <w:rPr>
          <w:rFonts w:ascii="Times New Roman" w:hAnsi="Times New Roman" w:cs="Times New Roman"/>
          <w:sz w:val="24"/>
          <w:szCs w:val="24"/>
        </w:rPr>
        <w:t xml:space="preserve"> work is</w:t>
      </w:r>
      <w:r w:rsidR="00867E80">
        <w:rPr>
          <w:rFonts w:ascii="Times New Roman" w:hAnsi="Times New Roman" w:cs="Times New Roman"/>
          <w:sz w:val="24"/>
          <w:szCs w:val="24"/>
        </w:rPr>
        <w:t xml:space="preserve"> </w:t>
      </w:r>
      <w:r w:rsidR="00556619">
        <w:rPr>
          <w:rFonts w:ascii="Times New Roman" w:hAnsi="Times New Roman" w:cs="Times New Roman"/>
          <w:sz w:val="24"/>
          <w:szCs w:val="24"/>
        </w:rPr>
        <w:t xml:space="preserve">effectively a philosophical dialogue </w:t>
      </w:r>
      <w:r w:rsidR="00307A3D">
        <w:rPr>
          <w:rFonts w:ascii="Times New Roman" w:hAnsi="Times New Roman" w:cs="Times New Roman"/>
          <w:sz w:val="24"/>
          <w:szCs w:val="24"/>
        </w:rPr>
        <w:t xml:space="preserve">conducted </w:t>
      </w:r>
      <w:r w:rsidR="00867E80">
        <w:rPr>
          <w:rFonts w:ascii="Times New Roman" w:hAnsi="Times New Roman" w:cs="Times New Roman"/>
          <w:sz w:val="24"/>
          <w:szCs w:val="24"/>
        </w:rPr>
        <w:t>between two fictional characters</w:t>
      </w:r>
      <w:r w:rsidR="00556619">
        <w:rPr>
          <w:rFonts w:ascii="Times New Roman" w:hAnsi="Times New Roman" w:cs="Times New Roman"/>
          <w:sz w:val="24"/>
          <w:szCs w:val="24"/>
        </w:rPr>
        <w:t>,</w:t>
      </w:r>
      <w:r w:rsidR="00867E80">
        <w:rPr>
          <w:rFonts w:ascii="Times New Roman" w:hAnsi="Times New Roman" w:cs="Times New Roman"/>
          <w:sz w:val="24"/>
          <w:szCs w:val="24"/>
        </w:rPr>
        <w:t xml:space="preserve"> </w:t>
      </w:r>
      <w:r w:rsidR="00B044AF">
        <w:rPr>
          <w:rFonts w:ascii="Times New Roman" w:hAnsi="Times New Roman" w:cs="Times New Roman"/>
          <w:sz w:val="24"/>
          <w:szCs w:val="24"/>
        </w:rPr>
        <w:t>Julius</w:t>
      </w:r>
      <w:r w:rsidR="00556619">
        <w:rPr>
          <w:rFonts w:ascii="Times New Roman" w:hAnsi="Times New Roman" w:cs="Times New Roman"/>
          <w:sz w:val="24"/>
          <w:szCs w:val="24"/>
        </w:rPr>
        <w:t>, a student,</w:t>
      </w:r>
      <w:r w:rsidR="00B044AF">
        <w:rPr>
          <w:rFonts w:ascii="Times New Roman" w:hAnsi="Times New Roman" w:cs="Times New Roman"/>
          <w:sz w:val="24"/>
          <w:szCs w:val="24"/>
        </w:rPr>
        <w:t xml:space="preserve"> and Raphael</w:t>
      </w:r>
      <w:r w:rsidR="00867E80">
        <w:rPr>
          <w:rFonts w:ascii="Times New Roman" w:hAnsi="Times New Roman" w:cs="Times New Roman"/>
          <w:sz w:val="24"/>
          <w:szCs w:val="24"/>
        </w:rPr>
        <w:t xml:space="preserve">, </w:t>
      </w:r>
      <w:r w:rsidR="00637BC7">
        <w:rPr>
          <w:rFonts w:ascii="Times New Roman" w:hAnsi="Times New Roman" w:cs="Times New Roman"/>
          <w:sz w:val="24"/>
          <w:szCs w:val="24"/>
        </w:rPr>
        <w:t xml:space="preserve">his teacher, </w:t>
      </w:r>
      <w:r w:rsidR="00B339FA">
        <w:rPr>
          <w:rFonts w:ascii="Times New Roman" w:hAnsi="Times New Roman" w:cs="Times New Roman"/>
          <w:sz w:val="24"/>
          <w:szCs w:val="24"/>
        </w:rPr>
        <w:t xml:space="preserve">who are introduced as </w:t>
      </w:r>
      <w:r w:rsidR="00A139F5">
        <w:rPr>
          <w:rFonts w:ascii="Times New Roman" w:hAnsi="Times New Roman" w:cs="Times New Roman"/>
          <w:sz w:val="24"/>
          <w:szCs w:val="24"/>
        </w:rPr>
        <w:t>‘</w:t>
      </w:r>
      <w:r w:rsidR="00B339FA">
        <w:rPr>
          <w:rFonts w:ascii="Times New Roman" w:hAnsi="Times New Roman" w:cs="Times New Roman"/>
          <w:sz w:val="24"/>
          <w:szCs w:val="24"/>
        </w:rPr>
        <w:t xml:space="preserve">two young men </w:t>
      </w:r>
      <w:r w:rsidR="00A139F5">
        <w:rPr>
          <w:rFonts w:ascii="Times New Roman" w:hAnsi="Times New Roman" w:cs="Times New Roman"/>
          <w:sz w:val="24"/>
          <w:szCs w:val="24"/>
        </w:rPr>
        <w:t xml:space="preserve">of different characters’ (L108) </w:t>
      </w:r>
      <w:r w:rsidR="006C3D01">
        <w:rPr>
          <w:rFonts w:ascii="Times New Roman" w:hAnsi="Times New Roman" w:cs="Times New Roman"/>
          <w:sz w:val="24"/>
          <w:szCs w:val="24"/>
        </w:rPr>
        <w:t>and</w:t>
      </w:r>
      <w:r w:rsidR="00867E80">
        <w:rPr>
          <w:rFonts w:ascii="Times New Roman" w:hAnsi="Times New Roman" w:cs="Times New Roman"/>
          <w:sz w:val="24"/>
          <w:szCs w:val="24"/>
        </w:rPr>
        <w:t xml:space="preserve"> a passion for philosophy.</w:t>
      </w:r>
      <w:r w:rsidR="00B339FA">
        <w:rPr>
          <w:rStyle w:val="FootnoteReference"/>
          <w:rFonts w:ascii="Times New Roman" w:hAnsi="Times New Roman" w:cs="Times New Roman"/>
          <w:sz w:val="24"/>
          <w:szCs w:val="24"/>
        </w:rPr>
        <w:footnoteReference w:id="2"/>
      </w:r>
      <w:r w:rsidR="00867E80">
        <w:rPr>
          <w:rFonts w:ascii="Times New Roman" w:hAnsi="Times New Roman" w:cs="Times New Roman"/>
          <w:sz w:val="24"/>
          <w:szCs w:val="24"/>
        </w:rPr>
        <w:t xml:space="preserve"> </w:t>
      </w:r>
    </w:p>
    <w:p w:rsidR="00556619" w:rsidRDefault="00556619" w:rsidP="00E309CA">
      <w:pPr>
        <w:spacing w:line="480" w:lineRule="auto"/>
        <w:rPr>
          <w:rFonts w:ascii="Times New Roman" w:hAnsi="Times New Roman" w:cs="Times New Roman"/>
          <w:sz w:val="24"/>
          <w:szCs w:val="24"/>
        </w:rPr>
      </w:pPr>
    </w:p>
    <w:p w:rsidR="002A12FD" w:rsidRDefault="00867E80" w:rsidP="00E309CA">
      <w:pPr>
        <w:spacing w:line="480" w:lineRule="auto"/>
        <w:rPr>
          <w:rFonts w:ascii="Times New Roman" w:hAnsi="Times New Roman" w:cs="Times New Roman"/>
          <w:sz w:val="24"/>
          <w:szCs w:val="24"/>
        </w:rPr>
      </w:pPr>
      <w:r>
        <w:rPr>
          <w:rFonts w:ascii="Times New Roman" w:hAnsi="Times New Roman" w:cs="Times New Roman"/>
          <w:sz w:val="24"/>
          <w:szCs w:val="24"/>
        </w:rPr>
        <w:t>Despite their title, t</w:t>
      </w:r>
      <w:r w:rsidR="00A337E3">
        <w:rPr>
          <w:rFonts w:ascii="Times New Roman" w:hAnsi="Times New Roman" w:cs="Times New Roman"/>
          <w:sz w:val="24"/>
          <w:szCs w:val="24"/>
        </w:rPr>
        <w:t>he</w:t>
      </w:r>
      <w:r w:rsidR="00556619">
        <w:rPr>
          <w:rFonts w:ascii="Times New Roman" w:hAnsi="Times New Roman" w:cs="Times New Roman"/>
          <w:sz w:val="24"/>
          <w:szCs w:val="24"/>
        </w:rPr>
        <w:t xml:space="preserve"> </w:t>
      </w:r>
      <w:r w:rsidR="00556619" w:rsidRPr="00867E80">
        <w:rPr>
          <w:rFonts w:ascii="Times New Roman" w:hAnsi="Times New Roman" w:cs="Times New Roman"/>
          <w:i/>
          <w:sz w:val="24"/>
          <w:szCs w:val="24"/>
        </w:rPr>
        <w:t>Philosophical Letters</w:t>
      </w:r>
      <w:r w:rsidR="00556619">
        <w:rPr>
          <w:rFonts w:ascii="Times New Roman" w:hAnsi="Times New Roman" w:cs="Times New Roman"/>
          <w:sz w:val="24"/>
          <w:szCs w:val="24"/>
        </w:rPr>
        <w:t xml:space="preserve"> </w:t>
      </w:r>
      <w:r w:rsidR="00D3328B">
        <w:rPr>
          <w:rFonts w:ascii="Times New Roman" w:hAnsi="Times New Roman" w:cs="Times New Roman"/>
          <w:sz w:val="24"/>
          <w:szCs w:val="24"/>
        </w:rPr>
        <w:t xml:space="preserve">(henceforth </w:t>
      </w:r>
      <w:r w:rsidR="00D3328B" w:rsidRPr="00D3328B">
        <w:rPr>
          <w:rFonts w:ascii="Times New Roman" w:hAnsi="Times New Roman" w:cs="Times New Roman"/>
          <w:i/>
          <w:sz w:val="24"/>
          <w:szCs w:val="24"/>
        </w:rPr>
        <w:t>Letters</w:t>
      </w:r>
      <w:r w:rsidR="00D3328B">
        <w:rPr>
          <w:rFonts w:ascii="Times New Roman" w:hAnsi="Times New Roman" w:cs="Times New Roman"/>
          <w:sz w:val="24"/>
          <w:szCs w:val="24"/>
        </w:rPr>
        <w:t xml:space="preserve">) </w:t>
      </w:r>
      <w:r>
        <w:rPr>
          <w:rFonts w:ascii="Times New Roman" w:hAnsi="Times New Roman" w:cs="Times New Roman"/>
          <w:sz w:val="24"/>
          <w:szCs w:val="24"/>
        </w:rPr>
        <w:t xml:space="preserve">have received </w:t>
      </w:r>
      <w:r w:rsidR="00A337E3">
        <w:rPr>
          <w:rFonts w:ascii="Times New Roman" w:hAnsi="Times New Roman" w:cs="Times New Roman"/>
          <w:sz w:val="24"/>
          <w:szCs w:val="24"/>
        </w:rPr>
        <w:t xml:space="preserve">little </w:t>
      </w:r>
      <w:r>
        <w:rPr>
          <w:rFonts w:ascii="Times New Roman" w:hAnsi="Times New Roman" w:cs="Times New Roman"/>
          <w:sz w:val="24"/>
          <w:szCs w:val="24"/>
        </w:rPr>
        <w:t>attention from philosophers</w:t>
      </w:r>
      <w:r w:rsidR="006C3D01">
        <w:rPr>
          <w:rFonts w:ascii="Times New Roman" w:hAnsi="Times New Roman" w:cs="Times New Roman"/>
          <w:sz w:val="24"/>
          <w:szCs w:val="24"/>
        </w:rPr>
        <w:t>. I</w:t>
      </w:r>
      <w:r w:rsidR="002A12FD">
        <w:rPr>
          <w:rFonts w:ascii="Times New Roman" w:hAnsi="Times New Roman" w:cs="Times New Roman"/>
          <w:sz w:val="24"/>
          <w:szCs w:val="24"/>
        </w:rPr>
        <w:t xml:space="preserve">t seems </w:t>
      </w:r>
      <w:r w:rsidR="006C3D01">
        <w:rPr>
          <w:rFonts w:ascii="Times New Roman" w:hAnsi="Times New Roman" w:cs="Times New Roman"/>
          <w:sz w:val="24"/>
          <w:szCs w:val="24"/>
        </w:rPr>
        <w:t xml:space="preserve">that </w:t>
      </w:r>
      <w:r w:rsidR="002A12FD">
        <w:rPr>
          <w:rFonts w:ascii="Times New Roman" w:hAnsi="Times New Roman" w:cs="Times New Roman"/>
          <w:sz w:val="24"/>
          <w:szCs w:val="24"/>
        </w:rPr>
        <w:t>there are good reasons for this neglect.</w:t>
      </w:r>
      <w:r>
        <w:rPr>
          <w:rFonts w:ascii="Times New Roman" w:hAnsi="Times New Roman" w:cs="Times New Roman"/>
          <w:sz w:val="24"/>
          <w:szCs w:val="24"/>
        </w:rPr>
        <w:t xml:space="preserve"> </w:t>
      </w:r>
      <w:r w:rsidR="005F11DA">
        <w:rPr>
          <w:rFonts w:ascii="Times New Roman" w:hAnsi="Times New Roman" w:cs="Times New Roman"/>
          <w:sz w:val="24"/>
          <w:szCs w:val="24"/>
        </w:rPr>
        <w:t>A</w:t>
      </w:r>
      <w:r w:rsidR="002A12FD">
        <w:rPr>
          <w:rFonts w:ascii="Times New Roman" w:hAnsi="Times New Roman" w:cs="Times New Roman"/>
          <w:sz w:val="24"/>
          <w:szCs w:val="24"/>
        </w:rPr>
        <w:t>n important exception to this rule</w:t>
      </w:r>
      <w:r w:rsidR="006C3D01">
        <w:rPr>
          <w:rFonts w:ascii="Times New Roman" w:hAnsi="Times New Roman" w:cs="Times New Roman"/>
          <w:sz w:val="24"/>
          <w:szCs w:val="24"/>
        </w:rPr>
        <w:t>,</w:t>
      </w:r>
      <w:r w:rsidR="002A12FD">
        <w:rPr>
          <w:rFonts w:ascii="Times New Roman" w:hAnsi="Times New Roman" w:cs="Times New Roman"/>
          <w:sz w:val="24"/>
          <w:szCs w:val="24"/>
        </w:rPr>
        <w:t xml:space="preserve"> </w:t>
      </w:r>
      <w:r w:rsidR="005F11DA">
        <w:rPr>
          <w:rFonts w:ascii="Times New Roman" w:hAnsi="Times New Roman" w:cs="Times New Roman"/>
          <w:sz w:val="24"/>
          <w:szCs w:val="24"/>
        </w:rPr>
        <w:t>Frederick Beiser</w:t>
      </w:r>
      <w:r w:rsidR="002A12FD">
        <w:rPr>
          <w:rFonts w:ascii="Times New Roman" w:hAnsi="Times New Roman" w:cs="Times New Roman"/>
          <w:sz w:val="24"/>
          <w:szCs w:val="24"/>
        </w:rPr>
        <w:t xml:space="preserve"> </w:t>
      </w:r>
      <w:r w:rsidR="00D3328B">
        <w:rPr>
          <w:rFonts w:ascii="Times New Roman" w:hAnsi="Times New Roman" w:cs="Times New Roman"/>
          <w:sz w:val="24"/>
          <w:szCs w:val="24"/>
        </w:rPr>
        <w:t xml:space="preserve">discusses quite sympathetically </w:t>
      </w:r>
      <w:r w:rsidR="002A12FD">
        <w:rPr>
          <w:rFonts w:ascii="Times New Roman" w:hAnsi="Times New Roman" w:cs="Times New Roman"/>
          <w:sz w:val="24"/>
          <w:szCs w:val="24"/>
        </w:rPr>
        <w:t xml:space="preserve">the ‘Theosophy of Julius’, </w:t>
      </w:r>
      <w:r w:rsidR="00D3328B">
        <w:rPr>
          <w:rFonts w:ascii="Times New Roman" w:hAnsi="Times New Roman" w:cs="Times New Roman"/>
          <w:sz w:val="24"/>
          <w:szCs w:val="24"/>
        </w:rPr>
        <w:t>t</w:t>
      </w:r>
      <w:r>
        <w:rPr>
          <w:rFonts w:ascii="Times New Roman" w:hAnsi="Times New Roman" w:cs="Times New Roman"/>
          <w:sz w:val="24"/>
          <w:szCs w:val="24"/>
        </w:rPr>
        <w:t xml:space="preserve">he part that </w:t>
      </w:r>
      <w:r w:rsidR="00D3328B">
        <w:rPr>
          <w:rFonts w:ascii="Times New Roman" w:hAnsi="Times New Roman" w:cs="Times New Roman"/>
          <w:sz w:val="24"/>
          <w:szCs w:val="24"/>
        </w:rPr>
        <w:t xml:space="preserve">contains the positive philosophical doctrine of the </w:t>
      </w:r>
      <w:r w:rsidR="00D3328B" w:rsidRPr="00D3328B">
        <w:rPr>
          <w:rFonts w:ascii="Times New Roman" w:hAnsi="Times New Roman" w:cs="Times New Roman"/>
          <w:i/>
          <w:sz w:val="24"/>
          <w:szCs w:val="24"/>
        </w:rPr>
        <w:t>Letters</w:t>
      </w:r>
      <w:r w:rsidR="00D3328B">
        <w:rPr>
          <w:rFonts w:ascii="Times New Roman" w:hAnsi="Times New Roman" w:cs="Times New Roman"/>
          <w:sz w:val="24"/>
          <w:szCs w:val="24"/>
        </w:rPr>
        <w:t xml:space="preserve">, </w:t>
      </w:r>
      <w:r w:rsidR="005F11DA">
        <w:rPr>
          <w:rFonts w:ascii="Times New Roman" w:hAnsi="Times New Roman" w:cs="Times New Roman"/>
          <w:sz w:val="24"/>
          <w:szCs w:val="24"/>
        </w:rPr>
        <w:t xml:space="preserve">and </w:t>
      </w:r>
      <w:r w:rsidR="002B49E7">
        <w:rPr>
          <w:rFonts w:ascii="Times New Roman" w:hAnsi="Times New Roman" w:cs="Times New Roman"/>
          <w:sz w:val="24"/>
          <w:szCs w:val="24"/>
        </w:rPr>
        <w:t xml:space="preserve">argues that </w:t>
      </w:r>
      <w:r w:rsidR="005F11DA">
        <w:rPr>
          <w:rFonts w:ascii="Times New Roman" w:hAnsi="Times New Roman" w:cs="Times New Roman"/>
          <w:sz w:val="24"/>
          <w:szCs w:val="24"/>
        </w:rPr>
        <w:t xml:space="preserve">Schiller’s </w:t>
      </w:r>
      <w:r>
        <w:rPr>
          <w:rFonts w:ascii="Times New Roman" w:hAnsi="Times New Roman" w:cs="Times New Roman"/>
          <w:sz w:val="24"/>
          <w:szCs w:val="24"/>
        </w:rPr>
        <w:t xml:space="preserve">poetic </w:t>
      </w:r>
      <w:r w:rsidR="00104FAA">
        <w:rPr>
          <w:rFonts w:ascii="Times New Roman" w:hAnsi="Times New Roman" w:cs="Times New Roman"/>
          <w:sz w:val="24"/>
          <w:szCs w:val="24"/>
        </w:rPr>
        <w:t>exposition</w:t>
      </w:r>
      <w:r>
        <w:rPr>
          <w:rFonts w:ascii="Times New Roman" w:hAnsi="Times New Roman" w:cs="Times New Roman"/>
          <w:sz w:val="24"/>
          <w:szCs w:val="24"/>
        </w:rPr>
        <w:t xml:space="preserve"> of concepts such as ‘</w:t>
      </w:r>
      <w:r w:rsidR="0074015C">
        <w:rPr>
          <w:rFonts w:ascii="Times New Roman" w:hAnsi="Times New Roman" w:cs="Times New Roman"/>
          <w:sz w:val="24"/>
          <w:szCs w:val="24"/>
        </w:rPr>
        <w:t>Idea</w:t>
      </w:r>
      <w:r>
        <w:rPr>
          <w:rFonts w:ascii="Times New Roman" w:hAnsi="Times New Roman" w:cs="Times New Roman"/>
          <w:sz w:val="24"/>
          <w:szCs w:val="24"/>
        </w:rPr>
        <w:t>’</w:t>
      </w:r>
      <w:r w:rsidR="0074015C">
        <w:rPr>
          <w:rFonts w:ascii="Times New Roman" w:hAnsi="Times New Roman" w:cs="Times New Roman"/>
          <w:sz w:val="24"/>
          <w:szCs w:val="24"/>
        </w:rPr>
        <w:t>,</w:t>
      </w:r>
      <w:r w:rsidR="0074015C" w:rsidRPr="0074015C">
        <w:rPr>
          <w:rFonts w:ascii="Times New Roman" w:hAnsi="Times New Roman" w:cs="Times New Roman"/>
          <w:sz w:val="24"/>
          <w:szCs w:val="24"/>
        </w:rPr>
        <w:t xml:space="preserve"> </w:t>
      </w:r>
      <w:r w:rsidR="0074015C">
        <w:rPr>
          <w:rFonts w:ascii="Times New Roman" w:hAnsi="Times New Roman" w:cs="Times New Roman"/>
          <w:sz w:val="24"/>
          <w:szCs w:val="24"/>
        </w:rPr>
        <w:t>‘Love’,</w:t>
      </w:r>
      <w:r>
        <w:rPr>
          <w:rFonts w:ascii="Times New Roman" w:hAnsi="Times New Roman" w:cs="Times New Roman"/>
          <w:sz w:val="24"/>
          <w:szCs w:val="24"/>
        </w:rPr>
        <w:t xml:space="preserve"> ‘Sacrifice’ </w:t>
      </w:r>
      <w:r w:rsidR="0074015C">
        <w:rPr>
          <w:rFonts w:ascii="Times New Roman" w:hAnsi="Times New Roman" w:cs="Times New Roman"/>
          <w:sz w:val="24"/>
          <w:szCs w:val="24"/>
        </w:rPr>
        <w:t>and ‘God’</w:t>
      </w:r>
      <w:r w:rsidR="007166E6">
        <w:rPr>
          <w:rFonts w:ascii="Times New Roman" w:hAnsi="Times New Roman" w:cs="Times New Roman"/>
          <w:sz w:val="24"/>
          <w:szCs w:val="24"/>
        </w:rPr>
        <w:t xml:space="preserve"> </w:t>
      </w:r>
      <w:r w:rsidR="005F11DA">
        <w:rPr>
          <w:rFonts w:ascii="Times New Roman" w:hAnsi="Times New Roman" w:cs="Times New Roman"/>
          <w:sz w:val="24"/>
          <w:szCs w:val="24"/>
        </w:rPr>
        <w:t xml:space="preserve">in the ‘Theosophy’ </w:t>
      </w:r>
      <w:r w:rsidR="007166E6">
        <w:rPr>
          <w:rFonts w:ascii="Times New Roman" w:hAnsi="Times New Roman" w:cs="Times New Roman"/>
          <w:sz w:val="24"/>
          <w:szCs w:val="24"/>
        </w:rPr>
        <w:t xml:space="preserve">is best viewed as representing </w:t>
      </w:r>
      <w:r w:rsidR="005F11DA">
        <w:rPr>
          <w:rFonts w:ascii="Times New Roman" w:hAnsi="Times New Roman" w:cs="Times New Roman"/>
          <w:sz w:val="24"/>
          <w:szCs w:val="24"/>
        </w:rPr>
        <w:t>a positionthat</w:t>
      </w:r>
      <w:r w:rsidR="007166E6">
        <w:rPr>
          <w:rFonts w:ascii="Times New Roman" w:hAnsi="Times New Roman" w:cs="Times New Roman"/>
          <w:sz w:val="24"/>
          <w:szCs w:val="24"/>
        </w:rPr>
        <w:t xml:space="preserve"> Schiller </w:t>
      </w:r>
      <w:r w:rsidR="002A12FD">
        <w:rPr>
          <w:rFonts w:ascii="Times New Roman" w:hAnsi="Times New Roman" w:cs="Times New Roman"/>
          <w:sz w:val="24"/>
          <w:szCs w:val="24"/>
        </w:rPr>
        <w:t xml:space="preserve">had </w:t>
      </w:r>
      <w:r w:rsidR="007166E6">
        <w:rPr>
          <w:rFonts w:ascii="Times New Roman" w:hAnsi="Times New Roman" w:cs="Times New Roman"/>
          <w:sz w:val="24"/>
          <w:szCs w:val="24"/>
        </w:rPr>
        <w:t xml:space="preserve">already abandoned by the time </w:t>
      </w:r>
      <w:r w:rsidR="005F11DA">
        <w:rPr>
          <w:rFonts w:ascii="Times New Roman" w:hAnsi="Times New Roman" w:cs="Times New Roman"/>
          <w:sz w:val="24"/>
          <w:szCs w:val="24"/>
        </w:rPr>
        <w:t xml:space="preserve">of </w:t>
      </w:r>
      <w:r w:rsidR="007166E6">
        <w:rPr>
          <w:rFonts w:ascii="Times New Roman" w:hAnsi="Times New Roman" w:cs="Times New Roman"/>
          <w:sz w:val="24"/>
          <w:szCs w:val="24"/>
        </w:rPr>
        <w:t>publi</w:t>
      </w:r>
      <w:r w:rsidR="005F11DA">
        <w:rPr>
          <w:rFonts w:ascii="Times New Roman" w:hAnsi="Times New Roman" w:cs="Times New Roman"/>
          <w:sz w:val="24"/>
          <w:szCs w:val="24"/>
        </w:rPr>
        <w:t>cation</w:t>
      </w:r>
      <w:r w:rsidR="007166E6">
        <w:rPr>
          <w:rFonts w:ascii="Times New Roman" w:hAnsi="Times New Roman" w:cs="Times New Roman"/>
          <w:sz w:val="24"/>
          <w:szCs w:val="24"/>
        </w:rPr>
        <w:t>.</w:t>
      </w:r>
      <w:r w:rsidR="007166E6">
        <w:rPr>
          <w:rStyle w:val="FootnoteReference"/>
          <w:rFonts w:ascii="Times New Roman" w:hAnsi="Times New Roman" w:cs="Times New Roman"/>
          <w:sz w:val="24"/>
          <w:szCs w:val="24"/>
        </w:rPr>
        <w:footnoteReference w:id="3"/>
      </w:r>
      <w:r w:rsidR="00D3328B">
        <w:rPr>
          <w:rFonts w:ascii="Times New Roman" w:hAnsi="Times New Roman" w:cs="Times New Roman"/>
          <w:sz w:val="24"/>
          <w:szCs w:val="24"/>
        </w:rPr>
        <w:t xml:space="preserve"> </w:t>
      </w:r>
      <w:r w:rsidR="002A12FD">
        <w:rPr>
          <w:rFonts w:ascii="Times New Roman" w:hAnsi="Times New Roman" w:cs="Times New Roman"/>
          <w:sz w:val="24"/>
          <w:szCs w:val="24"/>
        </w:rPr>
        <w:t xml:space="preserve">As we shall see presently, the way the </w:t>
      </w:r>
      <w:r w:rsidR="006C3D01">
        <w:rPr>
          <w:rFonts w:ascii="Times New Roman" w:hAnsi="Times New Roman" w:cs="Times New Roman"/>
          <w:sz w:val="24"/>
          <w:szCs w:val="24"/>
        </w:rPr>
        <w:t>correspondence between Julius and Raphael is</w:t>
      </w:r>
      <w:r w:rsidR="002A12FD">
        <w:rPr>
          <w:rFonts w:ascii="Times New Roman" w:hAnsi="Times New Roman" w:cs="Times New Roman"/>
          <w:sz w:val="24"/>
          <w:szCs w:val="24"/>
        </w:rPr>
        <w:t xml:space="preserve"> presented </w:t>
      </w:r>
      <w:r w:rsidR="0014553A">
        <w:rPr>
          <w:rFonts w:ascii="Times New Roman" w:hAnsi="Times New Roman" w:cs="Times New Roman"/>
          <w:sz w:val="24"/>
          <w:szCs w:val="24"/>
        </w:rPr>
        <w:t>together with its internal dialectic</w:t>
      </w:r>
      <w:r w:rsidR="002A12FD">
        <w:rPr>
          <w:rFonts w:ascii="Times New Roman" w:hAnsi="Times New Roman" w:cs="Times New Roman"/>
          <w:sz w:val="24"/>
          <w:szCs w:val="24"/>
        </w:rPr>
        <w:t xml:space="preserve"> give plenty of support to </w:t>
      </w:r>
      <w:r w:rsidR="002A12FD">
        <w:rPr>
          <w:rFonts w:ascii="Times New Roman" w:hAnsi="Times New Roman" w:cs="Times New Roman"/>
          <w:sz w:val="24"/>
          <w:szCs w:val="24"/>
        </w:rPr>
        <w:lastRenderedPageBreak/>
        <w:t xml:space="preserve">this </w:t>
      </w:r>
      <w:r w:rsidR="0014553A">
        <w:rPr>
          <w:rFonts w:ascii="Times New Roman" w:hAnsi="Times New Roman" w:cs="Times New Roman"/>
          <w:sz w:val="24"/>
          <w:szCs w:val="24"/>
        </w:rPr>
        <w:t>view</w:t>
      </w:r>
      <w:r w:rsidR="002A12FD">
        <w:rPr>
          <w:rFonts w:ascii="Times New Roman" w:hAnsi="Times New Roman" w:cs="Times New Roman"/>
          <w:sz w:val="24"/>
          <w:szCs w:val="24"/>
        </w:rPr>
        <w:t xml:space="preserve">. It appears then that there </w:t>
      </w:r>
      <w:r w:rsidR="00307A3D">
        <w:rPr>
          <w:rFonts w:ascii="Times New Roman" w:hAnsi="Times New Roman" w:cs="Times New Roman"/>
          <w:sz w:val="24"/>
          <w:szCs w:val="24"/>
        </w:rPr>
        <w:t>i</w:t>
      </w:r>
      <w:r w:rsidR="007166E6">
        <w:rPr>
          <w:rFonts w:ascii="Times New Roman" w:hAnsi="Times New Roman" w:cs="Times New Roman"/>
          <w:sz w:val="24"/>
          <w:szCs w:val="24"/>
        </w:rPr>
        <w:t xml:space="preserve">s little </w:t>
      </w:r>
      <w:r w:rsidR="00307A3D">
        <w:rPr>
          <w:rFonts w:ascii="Times New Roman" w:hAnsi="Times New Roman" w:cs="Times New Roman"/>
          <w:sz w:val="24"/>
          <w:szCs w:val="24"/>
        </w:rPr>
        <w:t>for the philosopher</w:t>
      </w:r>
      <w:r w:rsidR="007166E6">
        <w:rPr>
          <w:rFonts w:ascii="Times New Roman" w:hAnsi="Times New Roman" w:cs="Times New Roman"/>
          <w:sz w:val="24"/>
          <w:szCs w:val="24"/>
        </w:rPr>
        <w:t xml:space="preserve"> to </w:t>
      </w:r>
      <w:r w:rsidR="00307A3D">
        <w:rPr>
          <w:rFonts w:ascii="Times New Roman" w:hAnsi="Times New Roman" w:cs="Times New Roman"/>
          <w:sz w:val="24"/>
          <w:szCs w:val="24"/>
        </w:rPr>
        <w:t>do apart from</w:t>
      </w:r>
      <w:r w:rsidR="007166E6">
        <w:rPr>
          <w:rFonts w:ascii="Times New Roman" w:hAnsi="Times New Roman" w:cs="Times New Roman"/>
          <w:sz w:val="24"/>
          <w:szCs w:val="24"/>
        </w:rPr>
        <w:t xml:space="preserve"> </w:t>
      </w:r>
      <w:r w:rsidR="00307A3D">
        <w:rPr>
          <w:rFonts w:ascii="Times New Roman" w:hAnsi="Times New Roman" w:cs="Times New Roman"/>
          <w:sz w:val="24"/>
          <w:szCs w:val="24"/>
        </w:rPr>
        <w:t>identifying the</w:t>
      </w:r>
      <w:r w:rsidR="007166E6">
        <w:rPr>
          <w:rFonts w:ascii="Times New Roman" w:hAnsi="Times New Roman" w:cs="Times New Roman"/>
          <w:sz w:val="24"/>
          <w:szCs w:val="24"/>
        </w:rPr>
        <w:t xml:space="preserve"> </w:t>
      </w:r>
      <w:r w:rsidR="002D1679">
        <w:rPr>
          <w:rFonts w:ascii="Times New Roman" w:hAnsi="Times New Roman" w:cs="Times New Roman"/>
          <w:sz w:val="24"/>
          <w:szCs w:val="24"/>
        </w:rPr>
        <w:t xml:space="preserve">organicist and vitalist </w:t>
      </w:r>
      <w:r w:rsidR="00307A3D">
        <w:rPr>
          <w:rFonts w:ascii="Times New Roman" w:hAnsi="Times New Roman" w:cs="Times New Roman"/>
          <w:sz w:val="24"/>
          <w:szCs w:val="24"/>
        </w:rPr>
        <w:t>motifs</w:t>
      </w:r>
      <w:r w:rsidR="002A12FD">
        <w:rPr>
          <w:rFonts w:ascii="Times New Roman" w:hAnsi="Times New Roman" w:cs="Times New Roman"/>
          <w:sz w:val="24"/>
          <w:szCs w:val="24"/>
        </w:rPr>
        <w:t xml:space="preserve"> of the piece</w:t>
      </w:r>
      <w:r w:rsidR="00307A3D">
        <w:rPr>
          <w:rFonts w:ascii="Times New Roman" w:hAnsi="Times New Roman" w:cs="Times New Roman"/>
          <w:sz w:val="24"/>
          <w:szCs w:val="24"/>
        </w:rPr>
        <w:t xml:space="preserve">, perhaps as background for philosophical ideas developed more systematically and fully in later works. </w:t>
      </w:r>
      <w:r w:rsidR="007166E6">
        <w:rPr>
          <w:rFonts w:ascii="Times New Roman" w:hAnsi="Times New Roman" w:cs="Times New Roman"/>
          <w:sz w:val="24"/>
          <w:szCs w:val="24"/>
        </w:rPr>
        <w:t xml:space="preserve">For the more historically minded, </w:t>
      </w:r>
      <w:r w:rsidR="00307A3D">
        <w:rPr>
          <w:rFonts w:ascii="Times New Roman" w:hAnsi="Times New Roman" w:cs="Times New Roman"/>
          <w:sz w:val="24"/>
          <w:szCs w:val="24"/>
        </w:rPr>
        <w:t xml:space="preserve">of course, </w:t>
      </w:r>
      <w:r w:rsidR="007166E6">
        <w:rPr>
          <w:rFonts w:ascii="Times New Roman" w:hAnsi="Times New Roman" w:cs="Times New Roman"/>
          <w:sz w:val="24"/>
          <w:szCs w:val="24"/>
        </w:rPr>
        <w:t>the ‘Theosophy’ is a treasure trove full of ideas from different sources, and a lot of important work has already been done tracing influences of sentimentalist doctrines mixed here with mystical ideas about cosmic love</w:t>
      </w:r>
      <w:r w:rsidR="00637BC7">
        <w:rPr>
          <w:rFonts w:ascii="Times New Roman" w:hAnsi="Times New Roman" w:cs="Times New Roman"/>
          <w:sz w:val="24"/>
          <w:szCs w:val="24"/>
        </w:rPr>
        <w:t>.</w:t>
      </w:r>
      <w:r w:rsidR="00637BC7">
        <w:rPr>
          <w:rStyle w:val="FootnoteReference"/>
          <w:rFonts w:ascii="Times New Roman" w:hAnsi="Times New Roman" w:cs="Times New Roman"/>
          <w:sz w:val="24"/>
          <w:szCs w:val="24"/>
        </w:rPr>
        <w:footnoteReference w:id="4"/>
      </w:r>
      <w:r w:rsidR="00637BC7">
        <w:rPr>
          <w:rFonts w:ascii="Times New Roman" w:hAnsi="Times New Roman" w:cs="Times New Roman"/>
          <w:sz w:val="24"/>
          <w:szCs w:val="24"/>
        </w:rPr>
        <w:t xml:space="preserve"> </w:t>
      </w:r>
      <w:r w:rsidR="007166E6">
        <w:rPr>
          <w:rFonts w:ascii="Times New Roman" w:hAnsi="Times New Roman" w:cs="Times New Roman"/>
          <w:sz w:val="24"/>
          <w:szCs w:val="24"/>
        </w:rPr>
        <w:t xml:space="preserve">But if we are </w:t>
      </w:r>
      <w:r w:rsidR="006C3D01">
        <w:rPr>
          <w:rFonts w:ascii="Times New Roman" w:hAnsi="Times New Roman" w:cs="Times New Roman"/>
          <w:sz w:val="24"/>
          <w:szCs w:val="24"/>
        </w:rPr>
        <w:t>interested in philosophical</w:t>
      </w:r>
      <w:r w:rsidR="007166E6">
        <w:rPr>
          <w:rFonts w:ascii="Times New Roman" w:hAnsi="Times New Roman" w:cs="Times New Roman"/>
          <w:sz w:val="24"/>
          <w:szCs w:val="24"/>
        </w:rPr>
        <w:t xml:space="preserve"> argument</w:t>
      </w:r>
      <w:r w:rsidR="002A12FD">
        <w:rPr>
          <w:rFonts w:ascii="Times New Roman" w:hAnsi="Times New Roman" w:cs="Times New Roman"/>
          <w:sz w:val="24"/>
          <w:szCs w:val="24"/>
        </w:rPr>
        <w:t>,</w:t>
      </w:r>
      <w:r w:rsidR="00307A3D">
        <w:rPr>
          <w:rFonts w:ascii="Times New Roman" w:hAnsi="Times New Roman" w:cs="Times New Roman"/>
          <w:sz w:val="24"/>
          <w:szCs w:val="24"/>
        </w:rPr>
        <w:t xml:space="preserve"> </w:t>
      </w:r>
      <w:r w:rsidR="005F11DA">
        <w:rPr>
          <w:rFonts w:ascii="Times New Roman" w:hAnsi="Times New Roman" w:cs="Times New Roman"/>
          <w:sz w:val="24"/>
          <w:szCs w:val="24"/>
        </w:rPr>
        <w:t xml:space="preserve">it seems that </w:t>
      </w:r>
      <w:r w:rsidR="00307A3D">
        <w:rPr>
          <w:rFonts w:ascii="Times New Roman" w:hAnsi="Times New Roman" w:cs="Times New Roman"/>
          <w:sz w:val="24"/>
          <w:szCs w:val="24"/>
        </w:rPr>
        <w:t xml:space="preserve">we are better off turning to the more familiar and well-discussed mature writings. </w:t>
      </w:r>
    </w:p>
    <w:p w:rsidR="002A12FD" w:rsidRDefault="002A12FD" w:rsidP="00E309CA">
      <w:pPr>
        <w:spacing w:line="480" w:lineRule="auto"/>
        <w:rPr>
          <w:rFonts w:ascii="Times New Roman" w:hAnsi="Times New Roman" w:cs="Times New Roman"/>
          <w:sz w:val="24"/>
          <w:szCs w:val="24"/>
        </w:rPr>
      </w:pPr>
    </w:p>
    <w:p w:rsidR="00BF0925" w:rsidRDefault="006C3D01" w:rsidP="00E309CA">
      <w:pPr>
        <w:spacing w:line="480" w:lineRule="auto"/>
        <w:rPr>
          <w:rFonts w:ascii="Times New Roman" w:hAnsi="Times New Roman" w:cs="Times New Roman"/>
          <w:sz w:val="24"/>
          <w:szCs w:val="24"/>
        </w:rPr>
      </w:pPr>
      <w:r>
        <w:rPr>
          <w:rFonts w:ascii="Times New Roman" w:hAnsi="Times New Roman" w:cs="Times New Roman"/>
          <w:sz w:val="24"/>
          <w:szCs w:val="24"/>
        </w:rPr>
        <w:t>The</w:t>
      </w:r>
      <w:r w:rsidR="0014553A">
        <w:rPr>
          <w:rFonts w:ascii="Times New Roman" w:hAnsi="Times New Roman" w:cs="Times New Roman"/>
          <w:sz w:val="24"/>
          <w:szCs w:val="24"/>
        </w:rPr>
        <w:t xml:space="preserve"> guidance offered to the reader of</w:t>
      </w:r>
      <w:r w:rsidR="00307A3D">
        <w:rPr>
          <w:rFonts w:ascii="Times New Roman" w:hAnsi="Times New Roman" w:cs="Times New Roman"/>
          <w:sz w:val="24"/>
          <w:szCs w:val="24"/>
        </w:rPr>
        <w:t xml:space="preserve"> the </w:t>
      </w:r>
      <w:r w:rsidR="00307A3D" w:rsidRPr="00BF0925">
        <w:rPr>
          <w:rFonts w:ascii="Times New Roman" w:hAnsi="Times New Roman" w:cs="Times New Roman"/>
          <w:i/>
          <w:sz w:val="24"/>
          <w:szCs w:val="24"/>
        </w:rPr>
        <w:t>Letters</w:t>
      </w:r>
      <w:r w:rsidR="00307A3D">
        <w:rPr>
          <w:rFonts w:ascii="Times New Roman" w:hAnsi="Times New Roman" w:cs="Times New Roman"/>
          <w:sz w:val="24"/>
          <w:szCs w:val="24"/>
        </w:rPr>
        <w:t xml:space="preserve"> </w:t>
      </w:r>
      <w:r w:rsidR="0014553A">
        <w:rPr>
          <w:rFonts w:ascii="Times New Roman" w:hAnsi="Times New Roman" w:cs="Times New Roman"/>
          <w:sz w:val="24"/>
          <w:szCs w:val="24"/>
        </w:rPr>
        <w:t>about</w:t>
      </w:r>
      <w:r w:rsidR="00307A3D">
        <w:rPr>
          <w:rFonts w:ascii="Times New Roman" w:hAnsi="Times New Roman" w:cs="Times New Roman"/>
          <w:sz w:val="24"/>
          <w:szCs w:val="24"/>
        </w:rPr>
        <w:t xml:space="preserve"> </w:t>
      </w:r>
      <w:r w:rsidR="00BF0925">
        <w:rPr>
          <w:rFonts w:ascii="Times New Roman" w:hAnsi="Times New Roman" w:cs="Times New Roman"/>
          <w:sz w:val="24"/>
          <w:szCs w:val="24"/>
        </w:rPr>
        <w:t xml:space="preserve">how </w:t>
      </w:r>
      <w:r w:rsidR="0014553A">
        <w:rPr>
          <w:rFonts w:ascii="Times New Roman" w:hAnsi="Times New Roman" w:cs="Times New Roman"/>
          <w:sz w:val="24"/>
          <w:szCs w:val="24"/>
        </w:rPr>
        <w:t>sh</w:t>
      </w:r>
      <w:r w:rsidR="00BF0925">
        <w:rPr>
          <w:rFonts w:ascii="Times New Roman" w:hAnsi="Times New Roman" w:cs="Times New Roman"/>
          <w:sz w:val="24"/>
          <w:szCs w:val="24"/>
        </w:rPr>
        <w:t xml:space="preserve">e should take </w:t>
      </w:r>
      <w:r w:rsidR="00307A3D">
        <w:rPr>
          <w:rFonts w:ascii="Times New Roman" w:hAnsi="Times New Roman" w:cs="Times New Roman"/>
          <w:sz w:val="24"/>
          <w:szCs w:val="24"/>
        </w:rPr>
        <w:t>the doctrine</w:t>
      </w:r>
      <w:r w:rsidR="0014553A">
        <w:rPr>
          <w:rFonts w:ascii="Times New Roman" w:hAnsi="Times New Roman" w:cs="Times New Roman"/>
          <w:sz w:val="24"/>
          <w:szCs w:val="24"/>
        </w:rPr>
        <w:t>s</w:t>
      </w:r>
      <w:r w:rsidR="00307A3D">
        <w:rPr>
          <w:rFonts w:ascii="Times New Roman" w:hAnsi="Times New Roman" w:cs="Times New Roman"/>
          <w:sz w:val="24"/>
          <w:szCs w:val="24"/>
        </w:rPr>
        <w:t xml:space="preserve"> </w:t>
      </w:r>
      <w:r>
        <w:rPr>
          <w:rFonts w:ascii="Times New Roman" w:hAnsi="Times New Roman" w:cs="Times New Roman"/>
          <w:sz w:val="24"/>
          <w:szCs w:val="24"/>
        </w:rPr>
        <w:t>contained in them reinforces this impression</w:t>
      </w:r>
      <w:r w:rsidR="00307A3D">
        <w:rPr>
          <w:rFonts w:ascii="Times New Roman" w:hAnsi="Times New Roman" w:cs="Times New Roman"/>
          <w:sz w:val="24"/>
          <w:szCs w:val="24"/>
        </w:rPr>
        <w:t>.</w:t>
      </w:r>
      <w:r w:rsidR="002A12FD">
        <w:rPr>
          <w:rFonts w:ascii="Times New Roman" w:hAnsi="Times New Roman" w:cs="Times New Roman"/>
          <w:sz w:val="24"/>
          <w:szCs w:val="24"/>
        </w:rPr>
        <w:t xml:space="preserve"> </w:t>
      </w:r>
      <w:r w:rsidR="007166E6">
        <w:rPr>
          <w:rFonts w:ascii="Times New Roman" w:hAnsi="Times New Roman" w:cs="Times New Roman"/>
          <w:sz w:val="24"/>
          <w:szCs w:val="24"/>
        </w:rPr>
        <w:t xml:space="preserve">Julius’s </w:t>
      </w:r>
      <w:r w:rsidR="002D1679">
        <w:rPr>
          <w:rFonts w:ascii="Times New Roman" w:hAnsi="Times New Roman" w:cs="Times New Roman"/>
          <w:sz w:val="24"/>
          <w:szCs w:val="24"/>
        </w:rPr>
        <w:t>‘confession of faith’</w:t>
      </w:r>
      <w:r w:rsidR="00D3328B">
        <w:rPr>
          <w:rFonts w:ascii="Times New Roman" w:hAnsi="Times New Roman" w:cs="Times New Roman"/>
          <w:sz w:val="24"/>
          <w:szCs w:val="24"/>
        </w:rPr>
        <w:t xml:space="preserve"> (L 126)</w:t>
      </w:r>
      <w:r w:rsidR="002D1679">
        <w:rPr>
          <w:rFonts w:ascii="Times New Roman" w:hAnsi="Times New Roman" w:cs="Times New Roman"/>
          <w:sz w:val="24"/>
          <w:szCs w:val="24"/>
        </w:rPr>
        <w:t xml:space="preserve"> </w:t>
      </w:r>
      <w:r w:rsidR="007166E6">
        <w:rPr>
          <w:rFonts w:ascii="Times New Roman" w:hAnsi="Times New Roman" w:cs="Times New Roman"/>
          <w:sz w:val="24"/>
          <w:szCs w:val="24"/>
        </w:rPr>
        <w:t xml:space="preserve">is </w:t>
      </w:r>
      <w:r w:rsidR="00156A53">
        <w:rPr>
          <w:rFonts w:ascii="Times New Roman" w:hAnsi="Times New Roman" w:cs="Times New Roman"/>
          <w:sz w:val="24"/>
          <w:szCs w:val="24"/>
        </w:rPr>
        <w:t>placed in context by Schiller’s prefatory remarks that appear to distance him</w:t>
      </w:r>
      <w:r>
        <w:rPr>
          <w:rFonts w:ascii="Times New Roman" w:hAnsi="Times New Roman" w:cs="Times New Roman"/>
          <w:sz w:val="24"/>
          <w:szCs w:val="24"/>
        </w:rPr>
        <w:t>, as author,</w:t>
      </w:r>
      <w:r w:rsidR="00156A53">
        <w:rPr>
          <w:rFonts w:ascii="Times New Roman" w:hAnsi="Times New Roman" w:cs="Times New Roman"/>
          <w:sz w:val="24"/>
          <w:szCs w:val="24"/>
        </w:rPr>
        <w:t xml:space="preserve"> from the views expressed in the body of the correspondence.  Schiller declares </w:t>
      </w:r>
      <w:r w:rsidR="00156A53" w:rsidRPr="002A12FD">
        <w:rPr>
          <w:rFonts w:ascii="Times New Roman" w:hAnsi="Times New Roman" w:cs="Times New Roman"/>
          <w:i/>
          <w:sz w:val="24"/>
          <w:szCs w:val="24"/>
        </w:rPr>
        <w:t>both</w:t>
      </w:r>
      <w:r w:rsidR="00156A53">
        <w:rPr>
          <w:rFonts w:ascii="Times New Roman" w:hAnsi="Times New Roman" w:cs="Times New Roman"/>
          <w:sz w:val="24"/>
          <w:szCs w:val="24"/>
        </w:rPr>
        <w:t xml:space="preserve"> Julius and Raphael to be interest</w:t>
      </w:r>
      <w:r w:rsidR="002A12FD">
        <w:rPr>
          <w:rFonts w:ascii="Times New Roman" w:hAnsi="Times New Roman" w:cs="Times New Roman"/>
          <w:sz w:val="24"/>
          <w:szCs w:val="24"/>
        </w:rPr>
        <w:t>ing only</w:t>
      </w:r>
      <w:r w:rsidR="00156A53">
        <w:rPr>
          <w:rFonts w:ascii="Times New Roman" w:hAnsi="Times New Roman" w:cs="Times New Roman"/>
          <w:sz w:val="24"/>
          <w:szCs w:val="24"/>
        </w:rPr>
        <w:t xml:space="preserve"> as </w:t>
      </w:r>
      <w:r w:rsidR="005F11DA">
        <w:rPr>
          <w:rFonts w:ascii="Times New Roman" w:hAnsi="Times New Roman" w:cs="Times New Roman"/>
          <w:sz w:val="24"/>
          <w:szCs w:val="24"/>
        </w:rPr>
        <w:t xml:space="preserve">examples of </w:t>
      </w:r>
      <w:r w:rsidR="00156A53">
        <w:rPr>
          <w:rFonts w:ascii="Times New Roman" w:hAnsi="Times New Roman" w:cs="Times New Roman"/>
          <w:sz w:val="24"/>
          <w:szCs w:val="24"/>
        </w:rPr>
        <w:t>extreme</w:t>
      </w:r>
      <w:r w:rsidR="005F11DA">
        <w:rPr>
          <w:rFonts w:ascii="Times New Roman" w:hAnsi="Times New Roman" w:cs="Times New Roman"/>
          <w:sz w:val="24"/>
          <w:szCs w:val="24"/>
        </w:rPr>
        <w:t xml:space="preserve"> position</w:t>
      </w:r>
      <w:r w:rsidR="00156A53">
        <w:rPr>
          <w:rFonts w:ascii="Times New Roman" w:hAnsi="Times New Roman" w:cs="Times New Roman"/>
          <w:sz w:val="24"/>
          <w:szCs w:val="24"/>
        </w:rPr>
        <w:t>s</w:t>
      </w:r>
      <w:r>
        <w:rPr>
          <w:rFonts w:ascii="Times New Roman" w:hAnsi="Times New Roman" w:cs="Times New Roman"/>
          <w:sz w:val="24"/>
          <w:szCs w:val="24"/>
        </w:rPr>
        <w:t>,</w:t>
      </w:r>
      <w:r w:rsidR="00156A53">
        <w:rPr>
          <w:rFonts w:ascii="Times New Roman" w:hAnsi="Times New Roman" w:cs="Times New Roman"/>
          <w:sz w:val="24"/>
          <w:szCs w:val="24"/>
        </w:rPr>
        <w:t xml:space="preserve"> </w:t>
      </w:r>
      <w:r>
        <w:rPr>
          <w:rFonts w:ascii="Times New Roman" w:hAnsi="Times New Roman" w:cs="Times New Roman"/>
          <w:sz w:val="24"/>
          <w:szCs w:val="24"/>
        </w:rPr>
        <w:t xml:space="preserve">‘certain excesses of enquiring reason’, that </w:t>
      </w:r>
      <w:r w:rsidR="00156A53">
        <w:rPr>
          <w:rFonts w:ascii="Times New Roman" w:hAnsi="Times New Roman" w:cs="Times New Roman"/>
          <w:sz w:val="24"/>
          <w:szCs w:val="24"/>
        </w:rPr>
        <w:t>illustrat</w:t>
      </w:r>
      <w:r>
        <w:rPr>
          <w:rFonts w:ascii="Times New Roman" w:hAnsi="Times New Roman" w:cs="Times New Roman"/>
          <w:sz w:val="24"/>
          <w:szCs w:val="24"/>
        </w:rPr>
        <w:t>e ‘epochs of thought’</w:t>
      </w:r>
      <w:r w:rsidR="00156A53">
        <w:rPr>
          <w:rFonts w:ascii="Times New Roman" w:hAnsi="Times New Roman" w:cs="Times New Roman"/>
          <w:sz w:val="24"/>
          <w:szCs w:val="24"/>
        </w:rPr>
        <w:t xml:space="preserve"> and opinions that ‘can only be true or false relatively’ (L1</w:t>
      </w:r>
      <w:r w:rsidR="00112312">
        <w:rPr>
          <w:rFonts w:ascii="Times New Roman" w:hAnsi="Times New Roman" w:cs="Times New Roman"/>
          <w:sz w:val="24"/>
          <w:szCs w:val="24"/>
        </w:rPr>
        <w:t>08</w:t>
      </w:r>
      <w:r w:rsidR="00156A53">
        <w:rPr>
          <w:rFonts w:ascii="Times New Roman" w:hAnsi="Times New Roman" w:cs="Times New Roman"/>
          <w:sz w:val="24"/>
          <w:szCs w:val="24"/>
        </w:rPr>
        <w:t>). Further, Julius himself appears to suffer a crisis of commitment to the ideas he presents, as he is unable to respond to Raphael</w:t>
      </w:r>
      <w:r>
        <w:rPr>
          <w:rFonts w:ascii="Times New Roman" w:hAnsi="Times New Roman" w:cs="Times New Roman"/>
          <w:sz w:val="24"/>
          <w:szCs w:val="24"/>
        </w:rPr>
        <w:t>’s</w:t>
      </w:r>
      <w:r w:rsidR="00156A53">
        <w:rPr>
          <w:rFonts w:ascii="Times New Roman" w:hAnsi="Times New Roman" w:cs="Times New Roman"/>
          <w:sz w:val="24"/>
          <w:szCs w:val="24"/>
        </w:rPr>
        <w:t xml:space="preserve"> demand for a defence of his beliefs. </w:t>
      </w:r>
      <w:r w:rsidR="00EC2F52">
        <w:rPr>
          <w:rFonts w:ascii="Times New Roman" w:hAnsi="Times New Roman" w:cs="Times New Roman"/>
          <w:sz w:val="24"/>
          <w:szCs w:val="24"/>
        </w:rPr>
        <w:t>T</w:t>
      </w:r>
      <w:r w:rsidR="00156A53">
        <w:rPr>
          <w:rFonts w:ascii="Times New Roman" w:hAnsi="Times New Roman" w:cs="Times New Roman"/>
          <w:sz w:val="24"/>
          <w:szCs w:val="24"/>
        </w:rPr>
        <w:t xml:space="preserve">he internal dialectic of the </w:t>
      </w:r>
      <w:r w:rsidR="00156A53" w:rsidRPr="00A753A0">
        <w:rPr>
          <w:rFonts w:ascii="Times New Roman" w:hAnsi="Times New Roman" w:cs="Times New Roman"/>
          <w:i/>
          <w:sz w:val="24"/>
          <w:szCs w:val="24"/>
        </w:rPr>
        <w:t>Letters</w:t>
      </w:r>
      <w:r w:rsidR="00EC2F52">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EC2F52">
        <w:rPr>
          <w:rFonts w:ascii="Times New Roman" w:hAnsi="Times New Roman" w:cs="Times New Roman"/>
          <w:sz w:val="24"/>
          <w:szCs w:val="24"/>
        </w:rPr>
        <w:t>indicates tha</w:t>
      </w:r>
      <w:r w:rsidR="00156A53">
        <w:rPr>
          <w:rFonts w:ascii="Times New Roman" w:hAnsi="Times New Roman" w:cs="Times New Roman"/>
          <w:sz w:val="24"/>
          <w:szCs w:val="24"/>
        </w:rPr>
        <w:t xml:space="preserve">t we should not put too much weight on Julius’s </w:t>
      </w:r>
      <w:r>
        <w:rPr>
          <w:rFonts w:ascii="Times New Roman" w:hAnsi="Times New Roman" w:cs="Times New Roman"/>
          <w:sz w:val="24"/>
          <w:szCs w:val="24"/>
        </w:rPr>
        <w:t>claim</w:t>
      </w:r>
      <w:r w:rsidR="00156A53">
        <w:rPr>
          <w:rFonts w:ascii="Times New Roman" w:hAnsi="Times New Roman" w:cs="Times New Roman"/>
          <w:sz w:val="24"/>
          <w:szCs w:val="24"/>
        </w:rPr>
        <w:t xml:space="preserve">s </w:t>
      </w:r>
      <w:r w:rsidR="00EC2F52">
        <w:rPr>
          <w:rFonts w:ascii="Times New Roman" w:hAnsi="Times New Roman" w:cs="Times New Roman"/>
          <w:sz w:val="24"/>
          <w:szCs w:val="24"/>
        </w:rPr>
        <w:t>given</w:t>
      </w:r>
      <w:r w:rsidR="00156A53">
        <w:rPr>
          <w:rFonts w:ascii="Times New Roman" w:hAnsi="Times New Roman" w:cs="Times New Roman"/>
          <w:sz w:val="24"/>
          <w:szCs w:val="24"/>
        </w:rPr>
        <w:t xml:space="preserve"> his </w:t>
      </w:r>
      <w:r w:rsidR="00EC2F52">
        <w:rPr>
          <w:rFonts w:ascii="Times New Roman" w:hAnsi="Times New Roman" w:cs="Times New Roman"/>
          <w:sz w:val="24"/>
          <w:szCs w:val="24"/>
        </w:rPr>
        <w:t>frank</w:t>
      </w:r>
      <w:r w:rsidR="00156A53">
        <w:rPr>
          <w:rFonts w:ascii="Times New Roman" w:hAnsi="Times New Roman" w:cs="Times New Roman"/>
          <w:sz w:val="24"/>
          <w:szCs w:val="24"/>
        </w:rPr>
        <w:t xml:space="preserve"> admission of failure to provide a</w:t>
      </w:r>
      <w:r>
        <w:rPr>
          <w:rFonts w:ascii="Times New Roman" w:hAnsi="Times New Roman" w:cs="Times New Roman"/>
          <w:sz w:val="24"/>
          <w:szCs w:val="24"/>
        </w:rPr>
        <w:t>dequate argument for them</w:t>
      </w:r>
      <w:r w:rsidR="00EC2F52">
        <w:rPr>
          <w:rFonts w:ascii="Times New Roman" w:hAnsi="Times New Roman" w:cs="Times New Roman"/>
          <w:sz w:val="24"/>
          <w:szCs w:val="24"/>
        </w:rPr>
        <w:t>. His ‘Theosophy’ appears as a last</w:t>
      </w:r>
      <w:r>
        <w:rPr>
          <w:rFonts w:ascii="Times New Roman" w:hAnsi="Times New Roman" w:cs="Times New Roman"/>
          <w:sz w:val="24"/>
          <w:szCs w:val="24"/>
        </w:rPr>
        <w:t>,</w:t>
      </w:r>
      <w:r w:rsidR="00EC2F52">
        <w:rPr>
          <w:rFonts w:ascii="Times New Roman" w:hAnsi="Times New Roman" w:cs="Times New Roman"/>
          <w:sz w:val="24"/>
          <w:szCs w:val="24"/>
        </w:rPr>
        <w:t xml:space="preserve"> almost desperate</w:t>
      </w:r>
      <w:r>
        <w:rPr>
          <w:rFonts w:ascii="Times New Roman" w:hAnsi="Times New Roman" w:cs="Times New Roman"/>
          <w:sz w:val="24"/>
          <w:szCs w:val="24"/>
        </w:rPr>
        <w:t>,</w:t>
      </w:r>
      <w:r w:rsidR="00EC2F52">
        <w:rPr>
          <w:rFonts w:ascii="Times New Roman" w:hAnsi="Times New Roman" w:cs="Times New Roman"/>
          <w:sz w:val="24"/>
          <w:szCs w:val="24"/>
        </w:rPr>
        <w:t xml:space="preserve"> attempt to answer his own doubts, which are left unresolved. It is therefore reasonable to concur with received opinion that the </w:t>
      </w:r>
      <w:r w:rsidR="00EC2F52" w:rsidRPr="00EC2F52">
        <w:rPr>
          <w:rFonts w:ascii="Times New Roman" w:hAnsi="Times New Roman" w:cs="Times New Roman"/>
          <w:i/>
          <w:sz w:val="24"/>
          <w:szCs w:val="24"/>
        </w:rPr>
        <w:t>Letters</w:t>
      </w:r>
      <w:r w:rsidR="00EC2F52">
        <w:rPr>
          <w:rFonts w:ascii="Times New Roman" w:hAnsi="Times New Roman" w:cs="Times New Roman"/>
          <w:sz w:val="24"/>
          <w:szCs w:val="24"/>
        </w:rPr>
        <w:t xml:space="preserve"> represent a phase of Schiller’s development and views which he came to regard with some ambivalence</w:t>
      </w:r>
      <w:r w:rsidR="002A12FD">
        <w:rPr>
          <w:rFonts w:ascii="Times New Roman" w:hAnsi="Times New Roman" w:cs="Times New Roman"/>
          <w:sz w:val="24"/>
          <w:szCs w:val="24"/>
        </w:rPr>
        <w:t xml:space="preserve"> at the very least</w:t>
      </w:r>
      <w:r w:rsidR="00EC2F52">
        <w:rPr>
          <w:rFonts w:ascii="Times New Roman" w:hAnsi="Times New Roman" w:cs="Times New Roman"/>
          <w:sz w:val="24"/>
          <w:szCs w:val="24"/>
        </w:rPr>
        <w:t xml:space="preserve">. </w:t>
      </w:r>
    </w:p>
    <w:p w:rsidR="00BF0925" w:rsidRDefault="00BF0925" w:rsidP="00E309CA">
      <w:pPr>
        <w:spacing w:line="480" w:lineRule="auto"/>
        <w:rPr>
          <w:rFonts w:ascii="Times New Roman" w:hAnsi="Times New Roman" w:cs="Times New Roman"/>
          <w:sz w:val="24"/>
          <w:szCs w:val="24"/>
        </w:rPr>
      </w:pPr>
    </w:p>
    <w:p w:rsidR="00156A53" w:rsidRDefault="0014553A" w:rsidP="00E309CA">
      <w:pPr>
        <w:spacing w:line="480" w:lineRule="auto"/>
        <w:rPr>
          <w:rFonts w:ascii="Times New Roman" w:hAnsi="Times New Roman" w:cs="Times New Roman"/>
          <w:sz w:val="24"/>
          <w:szCs w:val="24"/>
        </w:rPr>
      </w:pPr>
      <w:r>
        <w:rPr>
          <w:rFonts w:ascii="Times New Roman" w:hAnsi="Times New Roman" w:cs="Times New Roman"/>
          <w:sz w:val="24"/>
          <w:szCs w:val="24"/>
        </w:rPr>
        <w:t>A</w:t>
      </w:r>
      <w:r w:rsidR="002A12FD">
        <w:rPr>
          <w:rFonts w:ascii="Times New Roman" w:hAnsi="Times New Roman" w:cs="Times New Roman"/>
          <w:sz w:val="24"/>
          <w:szCs w:val="24"/>
        </w:rPr>
        <w:t xml:space="preserve"> final reason that may well explain scarcity of philosophical interest in the piece</w:t>
      </w:r>
      <w:r>
        <w:rPr>
          <w:rFonts w:ascii="Times New Roman" w:hAnsi="Times New Roman" w:cs="Times New Roman"/>
          <w:sz w:val="24"/>
          <w:szCs w:val="24"/>
        </w:rPr>
        <w:t xml:space="preserve"> is</w:t>
      </w:r>
      <w:r w:rsidR="002A12FD">
        <w:rPr>
          <w:rFonts w:ascii="Times New Roman" w:hAnsi="Times New Roman" w:cs="Times New Roman"/>
          <w:sz w:val="24"/>
          <w:szCs w:val="24"/>
        </w:rPr>
        <w:t xml:space="preserve"> </w:t>
      </w:r>
      <w:r w:rsidR="00BF0925">
        <w:rPr>
          <w:rFonts w:ascii="Times New Roman" w:hAnsi="Times New Roman" w:cs="Times New Roman"/>
          <w:sz w:val="24"/>
          <w:szCs w:val="24"/>
        </w:rPr>
        <w:t xml:space="preserve">the </w:t>
      </w:r>
      <w:r w:rsidR="00EC2F52">
        <w:rPr>
          <w:rFonts w:ascii="Times New Roman" w:hAnsi="Times New Roman" w:cs="Times New Roman"/>
          <w:sz w:val="24"/>
          <w:szCs w:val="24"/>
        </w:rPr>
        <w:t xml:space="preserve">emotive rhetoric of the ‘Theosophy’ </w:t>
      </w:r>
      <w:r w:rsidR="002A12FD">
        <w:rPr>
          <w:rFonts w:ascii="Times New Roman" w:hAnsi="Times New Roman" w:cs="Times New Roman"/>
          <w:sz w:val="24"/>
          <w:szCs w:val="24"/>
        </w:rPr>
        <w:t>which</w:t>
      </w:r>
      <w:r w:rsidR="00BF0925">
        <w:rPr>
          <w:rFonts w:ascii="Times New Roman" w:hAnsi="Times New Roman" w:cs="Times New Roman"/>
          <w:sz w:val="24"/>
          <w:szCs w:val="24"/>
        </w:rPr>
        <w:t xml:space="preserve"> </w:t>
      </w:r>
      <w:r w:rsidR="00EC2F52">
        <w:rPr>
          <w:rFonts w:ascii="Times New Roman" w:hAnsi="Times New Roman" w:cs="Times New Roman"/>
          <w:sz w:val="24"/>
          <w:szCs w:val="24"/>
        </w:rPr>
        <w:t>does not make for easy reading and is unlikely to find favour with a contemporary philosophical audience.</w:t>
      </w:r>
    </w:p>
    <w:p w:rsidR="00143E7A" w:rsidRDefault="002D1679"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E133F" w:rsidRDefault="00EB2E77"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Why then </w:t>
      </w:r>
      <w:r w:rsidR="006C3D01">
        <w:rPr>
          <w:rFonts w:ascii="Times New Roman" w:hAnsi="Times New Roman" w:cs="Times New Roman"/>
          <w:sz w:val="24"/>
          <w:szCs w:val="24"/>
        </w:rPr>
        <w:t xml:space="preserve">read </w:t>
      </w:r>
      <w:r>
        <w:rPr>
          <w:rFonts w:ascii="Times New Roman" w:hAnsi="Times New Roman" w:cs="Times New Roman"/>
          <w:sz w:val="24"/>
          <w:szCs w:val="24"/>
        </w:rPr>
        <w:t>th</w:t>
      </w:r>
      <w:r w:rsidR="006C3D01">
        <w:rPr>
          <w:rFonts w:ascii="Times New Roman" w:hAnsi="Times New Roman" w:cs="Times New Roman"/>
          <w:sz w:val="24"/>
          <w:szCs w:val="24"/>
        </w:rPr>
        <w:t xml:space="preserve">e </w:t>
      </w:r>
      <w:r w:rsidR="006C3D01" w:rsidRPr="006C3D01">
        <w:rPr>
          <w:rFonts w:ascii="Times New Roman" w:hAnsi="Times New Roman" w:cs="Times New Roman"/>
          <w:i/>
          <w:sz w:val="24"/>
          <w:szCs w:val="24"/>
        </w:rPr>
        <w:t>Letters</w:t>
      </w:r>
      <w:r w:rsidR="006C3D01">
        <w:rPr>
          <w:rFonts w:ascii="Times New Roman" w:hAnsi="Times New Roman" w:cs="Times New Roman"/>
          <w:sz w:val="24"/>
          <w:szCs w:val="24"/>
        </w:rPr>
        <w:t xml:space="preserve"> philosophically at all</w:t>
      </w:r>
      <w:r>
        <w:rPr>
          <w:rFonts w:ascii="Times New Roman" w:hAnsi="Times New Roman" w:cs="Times New Roman"/>
          <w:sz w:val="24"/>
          <w:szCs w:val="24"/>
        </w:rPr>
        <w:t xml:space="preserve">? </w:t>
      </w:r>
      <w:r w:rsidR="00FE133F">
        <w:rPr>
          <w:rFonts w:ascii="Times New Roman" w:hAnsi="Times New Roman" w:cs="Times New Roman"/>
          <w:sz w:val="24"/>
          <w:szCs w:val="24"/>
        </w:rPr>
        <w:t xml:space="preserve">First the absence of a central concern of later works with </w:t>
      </w:r>
      <w:r>
        <w:rPr>
          <w:rFonts w:ascii="Times New Roman" w:hAnsi="Times New Roman" w:cs="Times New Roman"/>
          <w:sz w:val="24"/>
          <w:szCs w:val="24"/>
        </w:rPr>
        <w:t>aesthetic experience</w:t>
      </w:r>
      <w:r w:rsidR="00FE133F">
        <w:rPr>
          <w:rFonts w:ascii="Times New Roman" w:hAnsi="Times New Roman" w:cs="Times New Roman"/>
          <w:sz w:val="24"/>
          <w:szCs w:val="24"/>
        </w:rPr>
        <w:t xml:space="preserve"> leaves more scope for the development of a direct connection between experience as such and morality. Second because the picture of human experience and so of the relation of human beings to their world that is presented here is </w:t>
      </w:r>
      <w:r w:rsidR="005F11DA">
        <w:rPr>
          <w:rFonts w:ascii="Times New Roman" w:hAnsi="Times New Roman" w:cs="Times New Roman"/>
          <w:sz w:val="24"/>
          <w:szCs w:val="24"/>
        </w:rPr>
        <w:t>claimed to be</w:t>
      </w:r>
      <w:r w:rsidR="00FE133F">
        <w:rPr>
          <w:rFonts w:ascii="Times New Roman" w:hAnsi="Times New Roman" w:cs="Times New Roman"/>
          <w:sz w:val="24"/>
          <w:szCs w:val="24"/>
        </w:rPr>
        <w:t xml:space="preserve"> </w:t>
      </w:r>
      <w:r>
        <w:rPr>
          <w:rFonts w:ascii="Times New Roman" w:hAnsi="Times New Roman" w:cs="Times New Roman"/>
          <w:sz w:val="24"/>
          <w:szCs w:val="24"/>
        </w:rPr>
        <w:t>mandatory for moral reasons</w:t>
      </w:r>
      <w:r w:rsidR="00FE133F">
        <w:rPr>
          <w:rFonts w:ascii="Times New Roman" w:hAnsi="Times New Roman" w:cs="Times New Roman"/>
          <w:sz w:val="24"/>
          <w:szCs w:val="24"/>
        </w:rPr>
        <w:t xml:space="preserve">, something one ought to accept and something that ought to be </w:t>
      </w:r>
      <w:r w:rsidR="00433FB6">
        <w:rPr>
          <w:rFonts w:ascii="Times New Roman" w:hAnsi="Times New Roman" w:cs="Times New Roman"/>
          <w:sz w:val="24"/>
          <w:szCs w:val="24"/>
        </w:rPr>
        <w:t>the case, if morality is possible</w:t>
      </w:r>
      <w:r>
        <w:rPr>
          <w:rFonts w:ascii="Times New Roman" w:hAnsi="Times New Roman" w:cs="Times New Roman"/>
          <w:sz w:val="24"/>
          <w:szCs w:val="24"/>
        </w:rPr>
        <w:t xml:space="preserve">. </w:t>
      </w:r>
      <w:r w:rsidR="00FE133F">
        <w:rPr>
          <w:rFonts w:ascii="Times New Roman" w:hAnsi="Times New Roman" w:cs="Times New Roman"/>
          <w:sz w:val="24"/>
          <w:szCs w:val="24"/>
        </w:rPr>
        <w:t>T</w:t>
      </w:r>
      <w:r>
        <w:rPr>
          <w:rFonts w:ascii="Times New Roman" w:hAnsi="Times New Roman" w:cs="Times New Roman"/>
          <w:sz w:val="24"/>
          <w:szCs w:val="24"/>
        </w:rPr>
        <w:t xml:space="preserve">he philosophy done in the </w:t>
      </w:r>
      <w:r w:rsidRPr="00EB2E77">
        <w:rPr>
          <w:rFonts w:ascii="Times New Roman" w:hAnsi="Times New Roman" w:cs="Times New Roman"/>
          <w:i/>
          <w:sz w:val="24"/>
          <w:szCs w:val="24"/>
        </w:rPr>
        <w:t>Letters</w:t>
      </w:r>
      <w:r>
        <w:rPr>
          <w:rFonts w:ascii="Times New Roman" w:hAnsi="Times New Roman" w:cs="Times New Roman"/>
          <w:sz w:val="24"/>
          <w:szCs w:val="24"/>
        </w:rPr>
        <w:t xml:space="preserve"> is not done in order to address philosophical problems, but rather to subordinate philosophy to morality.</w:t>
      </w:r>
      <w:r w:rsidR="00E37EDB">
        <w:rPr>
          <w:rFonts w:ascii="Times New Roman" w:hAnsi="Times New Roman" w:cs="Times New Roman"/>
          <w:sz w:val="24"/>
          <w:szCs w:val="24"/>
        </w:rPr>
        <w:t xml:space="preserve"> Whilst I am not the first to identify the moral motivation in Schiller’s early work, the remarkable feature of this piece is the way it implicates philosophy with a certain distortion of moral priorities.</w:t>
      </w:r>
      <w:r w:rsidR="00E37EDB">
        <w:rPr>
          <w:rStyle w:val="FootnoteReference"/>
          <w:rFonts w:ascii="Times New Roman" w:hAnsi="Times New Roman" w:cs="Times New Roman"/>
          <w:sz w:val="24"/>
          <w:szCs w:val="24"/>
        </w:rPr>
        <w:footnoteReference w:id="5"/>
      </w:r>
      <w:r w:rsidR="00E37EDB">
        <w:rPr>
          <w:rFonts w:ascii="Times New Roman" w:hAnsi="Times New Roman" w:cs="Times New Roman"/>
          <w:sz w:val="24"/>
          <w:szCs w:val="24"/>
        </w:rPr>
        <w:t xml:space="preserve"> Even while the prefatory remarks caution against one-sided approaches and advise that the head </w:t>
      </w:r>
      <w:r w:rsidR="00FE133F">
        <w:rPr>
          <w:rFonts w:ascii="Times New Roman" w:hAnsi="Times New Roman" w:cs="Times New Roman"/>
          <w:sz w:val="24"/>
          <w:szCs w:val="24"/>
        </w:rPr>
        <w:t>must guide</w:t>
      </w:r>
      <w:r w:rsidR="00E37EDB">
        <w:rPr>
          <w:rFonts w:ascii="Times New Roman" w:hAnsi="Times New Roman" w:cs="Times New Roman"/>
          <w:sz w:val="24"/>
          <w:szCs w:val="24"/>
        </w:rPr>
        <w:t xml:space="preserve"> the heart, the work </w:t>
      </w:r>
      <w:r w:rsidR="00FE133F">
        <w:rPr>
          <w:rFonts w:ascii="Times New Roman" w:hAnsi="Times New Roman" w:cs="Times New Roman"/>
          <w:sz w:val="24"/>
          <w:szCs w:val="24"/>
        </w:rPr>
        <w:t xml:space="preserve">itself </w:t>
      </w:r>
      <w:r w:rsidR="00E37EDB">
        <w:rPr>
          <w:rFonts w:ascii="Times New Roman" w:hAnsi="Times New Roman" w:cs="Times New Roman"/>
          <w:sz w:val="24"/>
          <w:szCs w:val="24"/>
        </w:rPr>
        <w:t xml:space="preserve">shows the philosophical limitations of Julius (who is unable to defend his position, </w:t>
      </w:r>
      <w:r w:rsidR="005F11DA">
        <w:rPr>
          <w:rFonts w:ascii="Times New Roman" w:hAnsi="Times New Roman" w:cs="Times New Roman"/>
          <w:sz w:val="24"/>
          <w:szCs w:val="24"/>
        </w:rPr>
        <w:t xml:space="preserve">and </w:t>
      </w:r>
      <w:r w:rsidR="00E37EDB">
        <w:rPr>
          <w:rFonts w:ascii="Times New Roman" w:hAnsi="Times New Roman" w:cs="Times New Roman"/>
          <w:sz w:val="24"/>
          <w:szCs w:val="24"/>
        </w:rPr>
        <w:t xml:space="preserve">can only state it) and of Raphael (who may be more able to provide a philosophical criticism of Julius but does not seem to have a substantive position to defend). </w:t>
      </w:r>
    </w:p>
    <w:p w:rsidR="00FE133F" w:rsidRDefault="00FE133F" w:rsidP="00E309CA">
      <w:pPr>
        <w:spacing w:line="480" w:lineRule="auto"/>
        <w:rPr>
          <w:rFonts w:ascii="Times New Roman" w:hAnsi="Times New Roman" w:cs="Times New Roman"/>
          <w:sz w:val="24"/>
          <w:szCs w:val="24"/>
        </w:rPr>
      </w:pPr>
    </w:p>
    <w:p w:rsidR="00380D5B" w:rsidRDefault="00EB2E77"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get </w:t>
      </w:r>
      <w:r w:rsidR="00EC2F52">
        <w:rPr>
          <w:rFonts w:ascii="Times New Roman" w:hAnsi="Times New Roman" w:cs="Times New Roman"/>
          <w:sz w:val="24"/>
          <w:szCs w:val="24"/>
        </w:rPr>
        <w:t>a fresh look at this material</w:t>
      </w:r>
      <w:r w:rsidR="00A139F5">
        <w:rPr>
          <w:rFonts w:ascii="Times New Roman" w:hAnsi="Times New Roman" w:cs="Times New Roman"/>
          <w:sz w:val="24"/>
          <w:szCs w:val="24"/>
        </w:rPr>
        <w:t xml:space="preserve">, </w:t>
      </w:r>
      <w:r>
        <w:rPr>
          <w:rFonts w:ascii="Times New Roman" w:hAnsi="Times New Roman" w:cs="Times New Roman"/>
          <w:sz w:val="24"/>
          <w:szCs w:val="24"/>
        </w:rPr>
        <w:t>I propose to</w:t>
      </w:r>
      <w:r w:rsidR="00A139F5">
        <w:rPr>
          <w:rFonts w:ascii="Times New Roman" w:hAnsi="Times New Roman" w:cs="Times New Roman"/>
          <w:sz w:val="24"/>
          <w:szCs w:val="24"/>
        </w:rPr>
        <w:t xml:space="preserve"> read it</w:t>
      </w:r>
      <w:r w:rsidR="00EC2F52">
        <w:rPr>
          <w:rFonts w:ascii="Times New Roman" w:hAnsi="Times New Roman" w:cs="Times New Roman"/>
          <w:sz w:val="24"/>
          <w:szCs w:val="24"/>
        </w:rPr>
        <w:t xml:space="preserve"> </w:t>
      </w:r>
      <w:r w:rsidR="00143E7A">
        <w:rPr>
          <w:rFonts w:ascii="Times New Roman" w:hAnsi="Times New Roman" w:cs="Times New Roman"/>
          <w:sz w:val="24"/>
          <w:szCs w:val="24"/>
        </w:rPr>
        <w:t>in light of Schil</w:t>
      </w:r>
      <w:r w:rsidR="00A753A0">
        <w:rPr>
          <w:rFonts w:ascii="Times New Roman" w:hAnsi="Times New Roman" w:cs="Times New Roman"/>
          <w:sz w:val="24"/>
          <w:szCs w:val="24"/>
        </w:rPr>
        <w:t>l</w:t>
      </w:r>
      <w:r w:rsidR="00143E7A">
        <w:rPr>
          <w:rFonts w:ascii="Times New Roman" w:hAnsi="Times New Roman" w:cs="Times New Roman"/>
          <w:sz w:val="24"/>
          <w:szCs w:val="24"/>
        </w:rPr>
        <w:t xml:space="preserve">er’s third dissertation, ‘On the </w:t>
      </w:r>
      <w:r w:rsidR="0074015C">
        <w:rPr>
          <w:rFonts w:ascii="Times New Roman" w:hAnsi="Times New Roman" w:cs="Times New Roman"/>
          <w:sz w:val="24"/>
          <w:szCs w:val="24"/>
        </w:rPr>
        <w:t xml:space="preserve">Strong </w:t>
      </w:r>
      <w:r w:rsidR="00143E7A">
        <w:rPr>
          <w:rFonts w:ascii="Times New Roman" w:hAnsi="Times New Roman" w:cs="Times New Roman"/>
          <w:sz w:val="24"/>
          <w:szCs w:val="24"/>
        </w:rPr>
        <w:t>Co</w:t>
      </w:r>
      <w:r w:rsidR="00A337E3">
        <w:rPr>
          <w:rFonts w:ascii="Times New Roman" w:hAnsi="Times New Roman" w:cs="Times New Roman"/>
          <w:sz w:val="24"/>
          <w:szCs w:val="24"/>
        </w:rPr>
        <w:t>nnection Between the Animal and the Spiritual Nature in Man’</w:t>
      </w:r>
      <w:r w:rsidR="008F3DE1">
        <w:rPr>
          <w:rFonts w:ascii="Times New Roman" w:hAnsi="Times New Roman" w:cs="Times New Roman"/>
          <w:sz w:val="24"/>
          <w:szCs w:val="24"/>
        </w:rPr>
        <w:t xml:space="preserve"> (henceforth </w:t>
      </w:r>
      <w:r w:rsidR="008F3DE1" w:rsidRPr="008F3DE1">
        <w:rPr>
          <w:rFonts w:ascii="Times New Roman" w:hAnsi="Times New Roman" w:cs="Times New Roman"/>
          <w:i/>
          <w:sz w:val="24"/>
          <w:szCs w:val="24"/>
        </w:rPr>
        <w:t>Dissertation</w:t>
      </w:r>
      <w:r w:rsidR="008F3DE1">
        <w:rPr>
          <w:rFonts w:ascii="Times New Roman" w:hAnsi="Times New Roman" w:cs="Times New Roman"/>
          <w:sz w:val="24"/>
          <w:szCs w:val="24"/>
        </w:rPr>
        <w:t>)</w:t>
      </w:r>
      <w:r w:rsidR="00A337E3">
        <w:rPr>
          <w:rFonts w:ascii="Times New Roman" w:hAnsi="Times New Roman" w:cs="Times New Roman"/>
          <w:sz w:val="24"/>
          <w:szCs w:val="24"/>
        </w:rPr>
        <w:t xml:space="preserve">, </w:t>
      </w:r>
      <w:r w:rsidR="00143E7A">
        <w:rPr>
          <w:rFonts w:ascii="Times New Roman" w:hAnsi="Times New Roman" w:cs="Times New Roman"/>
          <w:sz w:val="24"/>
          <w:szCs w:val="24"/>
        </w:rPr>
        <w:t xml:space="preserve">which was published in 1780 and which contains a systematic treatment of </w:t>
      </w:r>
      <w:r w:rsidR="007A0587">
        <w:rPr>
          <w:rFonts w:ascii="Times New Roman" w:hAnsi="Times New Roman" w:cs="Times New Roman"/>
          <w:sz w:val="24"/>
          <w:szCs w:val="24"/>
        </w:rPr>
        <w:t xml:space="preserve">some of the </w:t>
      </w:r>
      <w:r w:rsidR="00143E7A">
        <w:rPr>
          <w:rFonts w:ascii="Times New Roman" w:hAnsi="Times New Roman" w:cs="Times New Roman"/>
          <w:sz w:val="24"/>
          <w:szCs w:val="24"/>
        </w:rPr>
        <w:t xml:space="preserve">ideas Julius defends poetically in the </w:t>
      </w:r>
      <w:r w:rsidR="00143E7A" w:rsidRPr="00143E7A">
        <w:rPr>
          <w:rFonts w:ascii="Times New Roman" w:hAnsi="Times New Roman" w:cs="Times New Roman"/>
          <w:i/>
          <w:sz w:val="24"/>
          <w:szCs w:val="24"/>
        </w:rPr>
        <w:t>Letters</w:t>
      </w:r>
      <w:r w:rsidR="000B4401">
        <w:rPr>
          <w:rFonts w:ascii="Times New Roman" w:hAnsi="Times New Roman" w:cs="Times New Roman"/>
          <w:sz w:val="24"/>
          <w:szCs w:val="24"/>
        </w:rPr>
        <w:t xml:space="preserve">, </w:t>
      </w:r>
      <w:r w:rsidR="007A0587">
        <w:rPr>
          <w:rFonts w:ascii="Times New Roman" w:hAnsi="Times New Roman" w:cs="Times New Roman"/>
          <w:sz w:val="24"/>
          <w:szCs w:val="24"/>
        </w:rPr>
        <w:t xml:space="preserve">in particular </w:t>
      </w:r>
      <w:r w:rsidR="000B4401">
        <w:rPr>
          <w:rFonts w:ascii="Times New Roman" w:hAnsi="Times New Roman" w:cs="Times New Roman"/>
          <w:sz w:val="24"/>
          <w:szCs w:val="24"/>
        </w:rPr>
        <w:t>an ‘interactionist’ view of mind and body</w:t>
      </w:r>
      <w:r w:rsidR="000B4401" w:rsidRPr="000B4401">
        <w:rPr>
          <w:rFonts w:ascii="Times New Roman" w:hAnsi="Times New Roman" w:cs="Times New Roman"/>
          <w:sz w:val="24"/>
          <w:szCs w:val="24"/>
        </w:rPr>
        <w:t xml:space="preserve"> </w:t>
      </w:r>
      <w:r w:rsidR="000B4401">
        <w:rPr>
          <w:rFonts w:ascii="Times New Roman" w:hAnsi="Times New Roman" w:cs="Times New Roman"/>
          <w:sz w:val="24"/>
          <w:szCs w:val="24"/>
        </w:rPr>
        <w:t>(Martinson 2005, 214).</w:t>
      </w:r>
      <w:r w:rsidR="00936A04">
        <w:rPr>
          <w:rStyle w:val="FootnoteReference"/>
          <w:rFonts w:ascii="Times New Roman" w:hAnsi="Times New Roman" w:cs="Times New Roman"/>
          <w:sz w:val="24"/>
          <w:szCs w:val="24"/>
        </w:rPr>
        <w:footnoteReference w:id="6"/>
      </w:r>
      <w:r w:rsidR="00936A04">
        <w:rPr>
          <w:rFonts w:ascii="Times New Roman" w:hAnsi="Times New Roman" w:cs="Times New Roman"/>
          <w:sz w:val="24"/>
          <w:szCs w:val="24"/>
        </w:rPr>
        <w:t xml:space="preserve"> </w:t>
      </w:r>
      <w:r>
        <w:rPr>
          <w:rFonts w:ascii="Times New Roman" w:hAnsi="Times New Roman" w:cs="Times New Roman"/>
          <w:sz w:val="24"/>
          <w:szCs w:val="24"/>
        </w:rPr>
        <w:t>S</w:t>
      </w:r>
      <w:r w:rsidR="00A753A0">
        <w:rPr>
          <w:rFonts w:ascii="Times New Roman" w:hAnsi="Times New Roman" w:cs="Times New Roman"/>
          <w:sz w:val="24"/>
          <w:szCs w:val="24"/>
        </w:rPr>
        <w:t>tart</w:t>
      </w:r>
      <w:r>
        <w:rPr>
          <w:rFonts w:ascii="Times New Roman" w:hAnsi="Times New Roman" w:cs="Times New Roman"/>
          <w:sz w:val="24"/>
          <w:szCs w:val="24"/>
        </w:rPr>
        <w:t>ing</w:t>
      </w:r>
      <w:r w:rsidR="00A753A0">
        <w:rPr>
          <w:rFonts w:ascii="Times New Roman" w:hAnsi="Times New Roman" w:cs="Times New Roman"/>
          <w:sz w:val="24"/>
          <w:szCs w:val="24"/>
        </w:rPr>
        <w:t xml:space="preserve"> from the aporetic perspective of the </w:t>
      </w:r>
      <w:r w:rsidR="00A753A0" w:rsidRPr="007A0587">
        <w:rPr>
          <w:rFonts w:ascii="Times New Roman" w:hAnsi="Times New Roman" w:cs="Times New Roman"/>
          <w:i/>
          <w:sz w:val="24"/>
          <w:szCs w:val="24"/>
        </w:rPr>
        <w:t>Letters</w:t>
      </w:r>
      <w:r>
        <w:rPr>
          <w:rFonts w:ascii="Times New Roman" w:hAnsi="Times New Roman" w:cs="Times New Roman"/>
          <w:sz w:val="24"/>
          <w:szCs w:val="24"/>
        </w:rPr>
        <w:t>, I will</w:t>
      </w:r>
      <w:r w:rsidR="00EC2F52">
        <w:rPr>
          <w:rFonts w:ascii="Times New Roman" w:hAnsi="Times New Roman" w:cs="Times New Roman"/>
          <w:sz w:val="24"/>
          <w:szCs w:val="24"/>
        </w:rPr>
        <w:t xml:space="preserve"> </w:t>
      </w:r>
      <w:r w:rsidR="00A753A0">
        <w:rPr>
          <w:rFonts w:ascii="Times New Roman" w:hAnsi="Times New Roman" w:cs="Times New Roman"/>
          <w:sz w:val="24"/>
          <w:szCs w:val="24"/>
        </w:rPr>
        <w:t xml:space="preserve">look backwards to the </w:t>
      </w:r>
      <w:r w:rsidRPr="00EB2E77">
        <w:rPr>
          <w:rFonts w:ascii="Times New Roman" w:hAnsi="Times New Roman" w:cs="Times New Roman"/>
          <w:i/>
          <w:sz w:val="24"/>
          <w:szCs w:val="24"/>
        </w:rPr>
        <w:t>Dissertation</w:t>
      </w:r>
      <w:r>
        <w:rPr>
          <w:rFonts w:ascii="Times New Roman" w:hAnsi="Times New Roman" w:cs="Times New Roman"/>
          <w:sz w:val="24"/>
          <w:szCs w:val="24"/>
        </w:rPr>
        <w:t xml:space="preserve"> to formulate the </w:t>
      </w:r>
      <w:r w:rsidR="00A753A0">
        <w:rPr>
          <w:rFonts w:ascii="Times New Roman" w:hAnsi="Times New Roman" w:cs="Times New Roman"/>
          <w:sz w:val="24"/>
          <w:szCs w:val="24"/>
        </w:rPr>
        <w:t xml:space="preserve">arguments that can be brought to support Julius’s position with a view to </w:t>
      </w:r>
      <w:r w:rsidR="00B339FA">
        <w:rPr>
          <w:rFonts w:ascii="Times New Roman" w:hAnsi="Times New Roman" w:cs="Times New Roman"/>
          <w:sz w:val="24"/>
          <w:szCs w:val="24"/>
        </w:rPr>
        <w:t>understanding</w:t>
      </w:r>
      <w:r w:rsidR="00A753A0">
        <w:rPr>
          <w:rFonts w:ascii="Times New Roman" w:hAnsi="Times New Roman" w:cs="Times New Roman"/>
          <w:sz w:val="24"/>
          <w:szCs w:val="24"/>
        </w:rPr>
        <w:t xml:space="preserve"> its philosophical substance and motivation, </w:t>
      </w:r>
      <w:r w:rsidR="00B339FA">
        <w:rPr>
          <w:rFonts w:ascii="Times New Roman" w:hAnsi="Times New Roman" w:cs="Times New Roman"/>
          <w:sz w:val="24"/>
          <w:szCs w:val="24"/>
        </w:rPr>
        <w:t>and</w:t>
      </w:r>
      <w:r w:rsidR="007A0587">
        <w:rPr>
          <w:rFonts w:ascii="Times New Roman" w:hAnsi="Times New Roman" w:cs="Times New Roman"/>
          <w:sz w:val="24"/>
          <w:szCs w:val="24"/>
        </w:rPr>
        <w:t xml:space="preserve"> also </w:t>
      </w:r>
      <w:r w:rsidR="00A753A0">
        <w:rPr>
          <w:rFonts w:ascii="Times New Roman" w:hAnsi="Times New Roman" w:cs="Times New Roman"/>
          <w:sz w:val="24"/>
          <w:szCs w:val="24"/>
        </w:rPr>
        <w:t>its weak points</w:t>
      </w:r>
      <w:r w:rsidR="00B339FA">
        <w:rPr>
          <w:rFonts w:ascii="Times New Roman" w:hAnsi="Times New Roman" w:cs="Times New Roman"/>
          <w:sz w:val="24"/>
          <w:szCs w:val="24"/>
        </w:rPr>
        <w:t>, which</w:t>
      </w:r>
      <w:r w:rsidR="00A753A0">
        <w:rPr>
          <w:rFonts w:ascii="Times New Roman" w:hAnsi="Times New Roman" w:cs="Times New Roman"/>
          <w:sz w:val="24"/>
          <w:szCs w:val="24"/>
        </w:rPr>
        <w:t xml:space="preserve"> contribute to Julius’s vulnerability to Raphael’s strictures.</w:t>
      </w:r>
      <w:r w:rsidR="00EC2F52">
        <w:rPr>
          <w:rFonts w:ascii="Times New Roman" w:hAnsi="Times New Roman" w:cs="Times New Roman"/>
          <w:sz w:val="24"/>
          <w:szCs w:val="24"/>
        </w:rPr>
        <w:t xml:space="preserve"> I hope to show that</w:t>
      </w:r>
      <w:r w:rsidR="00A753A0">
        <w:rPr>
          <w:rFonts w:ascii="Times New Roman" w:hAnsi="Times New Roman" w:cs="Times New Roman"/>
          <w:sz w:val="24"/>
          <w:szCs w:val="24"/>
        </w:rPr>
        <w:t xml:space="preserve"> if we read the </w:t>
      </w:r>
      <w:r w:rsidR="00A753A0" w:rsidRPr="007A0587">
        <w:rPr>
          <w:rFonts w:ascii="Times New Roman" w:hAnsi="Times New Roman" w:cs="Times New Roman"/>
          <w:i/>
          <w:sz w:val="24"/>
          <w:szCs w:val="24"/>
        </w:rPr>
        <w:t>Letters</w:t>
      </w:r>
      <w:r w:rsidR="00A753A0">
        <w:rPr>
          <w:rFonts w:ascii="Times New Roman" w:hAnsi="Times New Roman" w:cs="Times New Roman"/>
          <w:sz w:val="24"/>
          <w:szCs w:val="24"/>
        </w:rPr>
        <w:t xml:space="preserve"> with the </w:t>
      </w:r>
      <w:r w:rsidR="007A0587" w:rsidRPr="007A0587">
        <w:rPr>
          <w:rFonts w:ascii="Times New Roman" w:hAnsi="Times New Roman" w:cs="Times New Roman"/>
          <w:i/>
          <w:sz w:val="24"/>
          <w:szCs w:val="24"/>
        </w:rPr>
        <w:t>D</w:t>
      </w:r>
      <w:r w:rsidR="00A753A0" w:rsidRPr="007A0587">
        <w:rPr>
          <w:rFonts w:ascii="Times New Roman" w:hAnsi="Times New Roman" w:cs="Times New Roman"/>
          <w:i/>
          <w:sz w:val="24"/>
          <w:szCs w:val="24"/>
        </w:rPr>
        <w:t>issertation</w:t>
      </w:r>
      <w:r w:rsidR="00A753A0">
        <w:rPr>
          <w:rFonts w:ascii="Times New Roman" w:hAnsi="Times New Roman" w:cs="Times New Roman"/>
          <w:sz w:val="24"/>
          <w:szCs w:val="24"/>
        </w:rPr>
        <w:t xml:space="preserve"> in view, we </w:t>
      </w:r>
      <w:r w:rsidR="00142B2B">
        <w:rPr>
          <w:rFonts w:ascii="Times New Roman" w:hAnsi="Times New Roman" w:cs="Times New Roman"/>
          <w:sz w:val="24"/>
          <w:szCs w:val="24"/>
        </w:rPr>
        <w:t>can</w:t>
      </w:r>
      <w:r w:rsidR="007A0587">
        <w:rPr>
          <w:rFonts w:ascii="Times New Roman" w:hAnsi="Times New Roman" w:cs="Times New Roman"/>
          <w:sz w:val="24"/>
          <w:szCs w:val="24"/>
        </w:rPr>
        <w:t xml:space="preserve"> </w:t>
      </w:r>
      <w:r w:rsidR="00A753A0">
        <w:rPr>
          <w:rFonts w:ascii="Times New Roman" w:hAnsi="Times New Roman" w:cs="Times New Roman"/>
          <w:sz w:val="24"/>
          <w:szCs w:val="24"/>
        </w:rPr>
        <w:t>get a more rounded perspective on the ideas presented here</w:t>
      </w:r>
      <w:r w:rsidR="00142B2B">
        <w:rPr>
          <w:rFonts w:ascii="Times New Roman" w:hAnsi="Times New Roman" w:cs="Times New Roman"/>
          <w:sz w:val="24"/>
          <w:szCs w:val="24"/>
        </w:rPr>
        <w:t xml:space="preserve"> </w:t>
      </w:r>
      <w:r w:rsidR="00112312">
        <w:rPr>
          <w:rFonts w:ascii="Times New Roman" w:hAnsi="Times New Roman" w:cs="Times New Roman"/>
          <w:sz w:val="24"/>
          <w:szCs w:val="24"/>
        </w:rPr>
        <w:t>and in particular the moral motivation for Schiller’s interactionism in these early works</w:t>
      </w:r>
      <w:r w:rsidR="00D900F7">
        <w:rPr>
          <w:rFonts w:ascii="Times New Roman" w:hAnsi="Times New Roman" w:cs="Times New Roman"/>
          <w:sz w:val="24"/>
          <w:szCs w:val="24"/>
        </w:rPr>
        <w:t>.</w:t>
      </w:r>
      <w:r w:rsidR="00622177">
        <w:rPr>
          <w:rFonts w:ascii="Times New Roman" w:hAnsi="Times New Roman" w:cs="Times New Roman"/>
          <w:sz w:val="24"/>
          <w:szCs w:val="24"/>
        </w:rPr>
        <w:t xml:space="preserve"> </w:t>
      </w:r>
    </w:p>
    <w:p w:rsidR="00380D5B" w:rsidRDefault="00380D5B" w:rsidP="00E309CA">
      <w:pPr>
        <w:spacing w:line="480" w:lineRule="auto"/>
        <w:rPr>
          <w:rFonts w:ascii="Times New Roman" w:hAnsi="Times New Roman" w:cs="Times New Roman"/>
          <w:sz w:val="24"/>
          <w:szCs w:val="24"/>
        </w:rPr>
      </w:pPr>
    </w:p>
    <w:p w:rsidR="009C2A13" w:rsidRPr="00EA7125" w:rsidRDefault="003F5AB0" w:rsidP="00E309C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Reading the </w:t>
      </w:r>
      <w:r w:rsidR="00143E7A" w:rsidRPr="008F3DE1">
        <w:rPr>
          <w:rFonts w:ascii="Times New Roman" w:hAnsi="Times New Roman" w:cs="Times New Roman"/>
          <w:b/>
          <w:i/>
          <w:sz w:val="24"/>
          <w:szCs w:val="24"/>
        </w:rPr>
        <w:t>Letters</w:t>
      </w:r>
      <w:r w:rsidR="00143E7A">
        <w:rPr>
          <w:rFonts w:ascii="Times New Roman" w:hAnsi="Times New Roman" w:cs="Times New Roman"/>
          <w:b/>
          <w:sz w:val="24"/>
          <w:szCs w:val="24"/>
        </w:rPr>
        <w:t xml:space="preserve"> with the </w:t>
      </w:r>
      <w:r w:rsidRPr="008F3DE1">
        <w:rPr>
          <w:rFonts w:ascii="Times New Roman" w:hAnsi="Times New Roman" w:cs="Times New Roman"/>
          <w:b/>
          <w:i/>
          <w:sz w:val="24"/>
          <w:szCs w:val="24"/>
        </w:rPr>
        <w:t>Dissertation</w:t>
      </w:r>
      <w:r>
        <w:rPr>
          <w:rFonts w:ascii="Times New Roman" w:hAnsi="Times New Roman" w:cs="Times New Roman"/>
          <w:b/>
          <w:sz w:val="24"/>
          <w:szCs w:val="24"/>
        </w:rPr>
        <w:t xml:space="preserve"> in View</w:t>
      </w:r>
    </w:p>
    <w:p w:rsidR="00A63CBF" w:rsidRDefault="00A139F5" w:rsidP="008F3DE1">
      <w:pPr>
        <w:spacing w:line="480" w:lineRule="auto"/>
        <w:rPr>
          <w:rFonts w:ascii="Times New Roman" w:hAnsi="Times New Roman" w:cs="Times New Roman"/>
          <w:sz w:val="24"/>
          <w:szCs w:val="24"/>
        </w:rPr>
      </w:pPr>
      <w:r>
        <w:rPr>
          <w:rFonts w:ascii="Times New Roman" w:hAnsi="Times New Roman" w:cs="Times New Roman"/>
          <w:sz w:val="24"/>
          <w:szCs w:val="24"/>
        </w:rPr>
        <w:t>In t</w:t>
      </w:r>
      <w:r w:rsidR="001931FA">
        <w:rPr>
          <w:rFonts w:ascii="Times New Roman" w:hAnsi="Times New Roman" w:cs="Times New Roman"/>
          <w:sz w:val="24"/>
          <w:szCs w:val="24"/>
        </w:rPr>
        <w:t xml:space="preserve">he ‘Preface’ to the </w:t>
      </w:r>
      <w:r w:rsidR="00AE4FE6" w:rsidRPr="00AD5501">
        <w:rPr>
          <w:rFonts w:ascii="Times New Roman" w:hAnsi="Times New Roman" w:cs="Times New Roman"/>
          <w:i/>
          <w:sz w:val="24"/>
          <w:szCs w:val="24"/>
        </w:rPr>
        <w:t>Letters</w:t>
      </w:r>
      <w:r w:rsidR="001931FA">
        <w:rPr>
          <w:rFonts w:ascii="Times New Roman" w:hAnsi="Times New Roman" w:cs="Times New Roman"/>
          <w:sz w:val="24"/>
          <w:szCs w:val="24"/>
        </w:rPr>
        <w:t xml:space="preserve">, </w:t>
      </w:r>
      <w:r>
        <w:rPr>
          <w:rFonts w:ascii="Times New Roman" w:hAnsi="Times New Roman" w:cs="Times New Roman"/>
          <w:sz w:val="24"/>
          <w:szCs w:val="24"/>
        </w:rPr>
        <w:t xml:space="preserve">Schiller, or at least the third person who presents to the readers the </w:t>
      </w:r>
      <w:r w:rsidR="00EA7FEA">
        <w:rPr>
          <w:rFonts w:ascii="Times New Roman" w:hAnsi="Times New Roman" w:cs="Times New Roman"/>
          <w:sz w:val="24"/>
          <w:szCs w:val="24"/>
        </w:rPr>
        <w:t xml:space="preserve">correspondence </w:t>
      </w:r>
      <w:r>
        <w:rPr>
          <w:rFonts w:ascii="Times New Roman" w:hAnsi="Times New Roman" w:cs="Times New Roman"/>
          <w:sz w:val="24"/>
          <w:szCs w:val="24"/>
        </w:rPr>
        <w:t>between</w:t>
      </w:r>
      <w:r w:rsidR="00EA7FEA">
        <w:rPr>
          <w:rFonts w:ascii="Times New Roman" w:hAnsi="Times New Roman" w:cs="Times New Roman"/>
          <w:sz w:val="24"/>
          <w:szCs w:val="24"/>
        </w:rPr>
        <w:t xml:space="preserve"> Julius and Raphael</w:t>
      </w:r>
      <w:r>
        <w:rPr>
          <w:rFonts w:ascii="Times New Roman" w:hAnsi="Times New Roman" w:cs="Times New Roman"/>
          <w:sz w:val="24"/>
          <w:szCs w:val="24"/>
        </w:rPr>
        <w:t>, argues</w:t>
      </w:r>
      <w:r w:rsidR="001931FA">
        <w:rPr>
          <w:rFonts w:ascii="Times New Roman" w:hAnsi="Times New Roman" w:cs="Times New Roman"/>
          <w:sz w:val="24"/>
          <w:szCs w:val="24"/>
        </w:rPr>
        <w:t xml:space="preserve"> that ‘one-sided ... philosophy’ contributes to moral degeneration and that ‘</w:t>
      </w:r>
      <w:r w:rsidR="001931FA" w:rsidRPr="001931FA">
        <w:rPr>
          <w:rFonts w:ascii="Times New Roman" w:hAnsi="Times New Roman" w:cs="Times New Roman"/>
          <w:color w:val="000000"/>
          <w:sz w:val="24"/>
          <w:szCs w:val="24"/>
        </w:rPr>
        <w:t>an enlightened understanding ennobles the feelings [</w:t>
      </w:r>
      <w:r w:rsidR="001931FA" w:rsidRPr="001931FA">
        <w:rPr>
          <w:rFonts w:ascii="Times New Roman" w:hAnsi="Times New Roman" w:cs="Times New Roman"/>
          <w:i/>
          <w:color w:val="000000"/>
          <w:sz w:val="24"/>
          <w:szCs w:val="24"/>
        </w:rPr>
        <w:t>Gesinnungen</w:t>
      </w:r>
      <w:r w:rsidR="001931FA" w:rsidRPr="001931FA">
        <w:rPr>
          <w:rFonts w:ascii="Times New Roman" w:hAnsi="Times New Roman" w:cs="Times New Roman"/>
          <w:color w:val="000000"/>
          <w:sz w:val="24"/>
          <w:szCs w:val="24"/>
        </w:rPr>
        <w:t>], the hea</w:t>
      </w:r>
      <w:r w:rsidR="00551182">
        <w:rPr>
          <w:rFonts w:ascii="Times New Roman" w:hAnsi="Times New Roman" w:cs="Times New Roman"/>
          <w:color w:val="000000"/>
          <w:sz w:val="24"/>
          <w:szCs w:val="24"/>
        </w:rPr>
        <w:t>d</w:t>
      </w:r>
      <w:r w:rsidR="001931FA" w:rsidRPr="001931FA">
        <w:rPr>
          <w:rFonts w:ascii="Times New Roman" w:hAnsi="Times New Roman" w:cs="Times New Roman"/>
          <w:color w:val="000000"/>
          <w:sz w:val="24"/>
          <w:szCs w:val="24"/>
        </w:rPr>
        <w:t xml:space="preserve"> must </w:t>
      </w:r>
      <w:r w:rsidR="00551182" w:rsidRPr="00A139F5">
        <w:rPr>
          <w:rFonts w:ascii="Times New Roman" w:hAnsi="Times New Roman" w:cs="Times New Roman"/>
          <w:color w:val="000000"/>
          <w:sz w:val="24"/>
          <w:szCs w:val="24"/>
        </w:rPr>
        <w:t>shape</w:t>
      </w:r>
      <w:r w:rsidR="001931FA" w:rsidRPr="001931FA">
        <w:rPr>
          <w:rFonts w:ascii="Times New Roman" w:hAnsi="Times New Roman" w:cs="Times New Roman"/>
          <w:color w:val="000000"/>
          <w:sz w:val="24"/>
          <w:szCs w:val="24"/>
        </w:rPr>
        <w:t xml:space="preserve"> the hea</w:t>
      </w:r>
      <w:r w:rsidR="00551182">
        <w:rPr>
          <w:rFonts w:ascii="Times New Roman" w:hAnsi="Times New Roman" w:cs="Times New Roman"/>
          <w:color w:val="000000"/>
          <w:sz w:val="24"/>
          <w:szCs w:val="24"/>
        </w:rPr>
        <w:t>rt</w:t>
      </w:r>
      <w:r w:rsidR="001931FA" w:rsidRPr="001931FA">
        <w:rPr>
          <w:rFonts w:ascii="Times New Roman" w:hAnsi="Times New Roman" w:cs="Times New Roman"/>
          <w:color w:val="000000"/>
          <w:sz w:val="24"/>
          <w:szCs w:val="24"/>
        </w:rPr>
        <w:t>’</w:t>
      </w:r>
      <w:r w:rsidR="00AE4FE6" w:rsidRPr="001931FA">
        <w:rPr>
          <w:rFonts w:ascii="Times New Roman" w:hAnsi="Times New Roman" w:cs="Times New Roman"/>
          <w:sz w:val="24"/>
          <w:szCs w:val="24"/>
        </w:rPr>
        <w:t xml:space="preserve"> </w:t>
      </w:r>
      <w:r w:rsidR="001931FA" w:rsidRPr="001931FA">
        <w:rPr>
          <w:rFonts w:ascii="Times New Roman" w:hAnsi="Times New Roman" w:cs="Times New Roman"/>
          <w:sz w:val="24"/>
          <w:szCs w:val="24"/>
        </w:rPr>
        <w:t>(L1</w:t>
      </w:r>
      <w:r w:rsidR="00551182">
        <w:rPr>
          <w:rFonts w:ascii="Times New Roman" w:hAnsi="Times New Roman" w:cs="Times New Roman"/>
          <w:sz w:val="24"/>
          <w:szCs w:val="24"/>
        </w:rPr>
        <w:t>07</w:t>
      </w:r>
      <w:r w:rsidR="001931FA" w:rsidRPr="001931FA">
        <w:rPr>
          <w:rFonts w:ascii="Times New Roman" w:hAnsi="Times New Roman" w:cs="Times New Roman"/>
          <w:sz w:val="24"/>
          <w:szCs w:val="24"/>
        </w:rPr>
        <w:t>)</w:t>
      </w:r>
      <w:r w:rsidR="001931FA">
        <w:rPr>
          <w:rFonts w:ascii="Times New Roman" w:hAnsi="Times New Roman" w:cs="Times New Roman"/>
          <w:sz w:val="24"/>
          <w:szCs w:val="24"/>
        </w:rPr>
        <w:t xml:space="preserve">. </w:t>
      </w:r>
      <w:r w:rsidR="00E63968">
        <w:rPr>
          <w:rFonts w:ascii="Times New Roman" w:hAnsi="Times New Roman" w:cs="Times New Roman"/>
          <w:sz w:val="24"/>
          <w:szCs w:val="24"/>
        </w:rPr>
        <w:t>The idea presumably is that mere sympathy or moral feelings are insufficient for moral behaviour, it is unclear what the contribution of the ‘head’ might be. In fact, m</w:t>
      </w:r>
      <w:r w:rsidR="001931FA">
        <w:rPr>
          <w:rFonts w:ascii="Times New Roman" w:hAnsi="Times New Roman" w:cs="Times New Roman"/>
          <w:sz w:val="24"/>
          <w:szCs w:val="24"/>
        </w:rPr>
        <w:t xml:space="preserve">oral concerns are not </w:t>
      </w:r>
      <w:r w:rsidR="00E63968">
        <w:rPr>
          <w:rFonts w:ascii="Times New Roman" w:hAnsi="Times New Roman" w:cs="Times New Roman"/>
          <w:sz w:val="24"/>
          <w:szCs w:val="24"/>
        </w:rPr>
        <w:t>very</w:t>
      </w:r>
      <w:r w:rsidR="001931FA">
        <w:rPr>
          <w:rFonts w:ascii="Times New Roman" w:hAnsi="Times New Roman" w:cs="Times New Roman"/>
          <w:sz w:val="24"/>
          <w:szCs w:val="24"/>
        </w:rPr>
        <w:t xml:space="preserve"> prominent </w:t>
      </w:r>
      <w:r w:rsidR="00E63968">
        <w:rPr>
          <w:rFonts w:ascii="Times New Roman" w:hAnsi="Times New Roman" w:cs="Times New Roman"/>
          <w:sz w:val="24"/>
          <w:szCs w:val="24"/>
        </w:rPr>
        <w:t xml:space="preserve">or explicit </w:t>
      </w:r>
      <w:r w:rsidR="001931FA">
        <w:rPr>
          <w:rFonts w:ascii="Times New Roman" w:hAnsi="Times New Roman" w:cs="Times New Roman"/>
          <w:sz w:val="24"/>
          <w:szCs w:val="24"/>
        </w:rPr>
        <w:t>in what follows, nor is it entir</w:t>
      </w:r>
      <w:r w:rsidR="00044CA6">
        <w:rPr>
          <w:rFonts w:ascii="Times New Roman" w:hAnsi="Times New Roman" w:cs="Times New Roman"/>
          <w:sz w:val="24"/>
          <w:szCs w:val="24"/>
        </w:rPr>
        <w:t xml:space="preserve">ely clear </w:t>
      </w:r>
      <w:r w:rsidR="00E63968">
        <w:rPr>
          <w:rFonts w:ascii="Times New Roman" w:hAnsi="Times New Roman" w:cs="Times New Roman"/>
          <w:sz w:val="24"/>
          <w:szCs w:val="24"/>
        </w:rPr>
        <w:t>how we should interpret the problem of ‘one-sidedness’</w:t>
      </w:r>
      <w:r w:rsidR="00044CA6">
        <w:rPr>
          <w:rFonts w:ascii="Times New Roman" w:hAnsi="Times New Roman" w:cs="Times New Roman"/>
          <w:sz w:val="24"/>
          <w:szCs w:val="24"/>
        </w:rPr>
        <w:t xml:space="preserve"> in the correspondence</w:t>
      </w:r>
      <w:r w:rsidR="00E63968">
        <w:rPr>
          <w:rFonts w:ascii="Times New Roman" w:hAnsi="Times New Roman" w:cs="Times New Roman"/>
          <w:sz w:val="24"/>
          <w:szCs w:val="24"/>
        </w:rPr>
        <w:t xml:space="preserve"> itself</w:t>
      </w:r>
      <w:r w:rsidR="001931FA">
        <w:rPr>
          <w:rFonts w:ascii="Times New Roman" w:hAnsi="Times New Roman" w:cs="Times New Roman"/>
          <w:sz w:val="24"/>
          <w:szCs w:val="24"/>
        </w:rPr>
        <w:t xml:space="preserve">. </w:t>
      </w:r>
      <w:r w:rsidR="00E63968">
        <w:rPr>
          <w:rFonts w:ascii="Times New Roman" w:hAnsi="Times New Roman" w:cs="Times New Roman"/>
          <w:sz w:val="24"/>
          <w:szCs w:val="24"/>
        </w:rPr>
        <w:t xml:space="preserve">Given the relation between one-sidedness and the moral concern raised at the outset, it is important to settle what exactly the problem is. </w:t>
      </w:r>
      <w:r w:rsidR="00C93CCB">
        <w:rPr>
          <w:rFonts w:ascii="Times New Roman" w:hAnsi="Times New Roman" w:cs="Times New Roman"/>
          <w:sz w:val="24"/>
          <w:szCs w:val="24"/>
        </w:rPr>
        <w:t xml:space="preserve">One </w:t>
      </w:r>
      <w:r w:rsidR="00E63968">
        <w:rPr>
          <w:rFonts w:ascii="Times New Roman" w:hAnsi="Times New Roman" w:cs="Times New Roman"/>
          <w:sz w:val="24"/>
          <w:szCs w:val="24"/>
        </w:rPr>
        <w:t>option</w:t>
      </w:r>
      <w:r w:rsidR="00C93CCB">
        <w:rPr>
          <w:rFonts w:ascii="Times New Roman" w:hAnsi="Times New Roman" w:cs="Times New Roman"/>
          <w:sz w:val="24"/>
          <w:szCs w:val="24"/>
        </w:rPr>
        <w:t xml:space="preserve"> is to see </w:t>
      </w:r>
      <w:r w:rsidR="001931FA">
        <w:rPr>
          <w:rFonts w:ascii="Times New Roman" w:hAnsi="Times New Roman" w:cs="Times New Roman"/>
          <w:sz w:val="24"/>
          <w:szCs w:val="24"/>
        </w:rPr>
        <w:t>Julius</w:t>
      </w:r>
      <w:r w:rsidR="004E58DD">
        <w:rPr>
          <w:rFonts w:ascii="Times New Roman" w:hAnsi="Times New Roman" w:cs="Times New Roman"/>
          <w:sz w:val="24"/>
          <w:szCs w:val="24"/>
        </w:rPr>
        <w:t xml:space="preserve"> as</w:t>
      </w:r>
      <w:r w:rsidR="001931FA">
        <w:rPr>
          <w:rFonts w:ascii="Times New Roman" w:hAnsi="Times New Roman" w:cs="Times New Roman"/>
          <w:sz w:val="24"/>
          <w:szCs w:val="24"/>
        </w:rPr>
        <w:t xml:space="preserve"> the ‘heart’ </w:t>
      </w:r>
      <w:r w:rsidR="00C93CCB">
        <w:rPr>
          <w:rFonts w:ascii="Times New Roman" w:hAnsi="Times New Roman" w:cs="Times New Roman"/>
          <w:sz w:val="24"/>
          <w:szCs w:val="24"/>
        </w:rPr>
        <w:t>and</w:t>
      </w:r>
      <w:r w:rsidR="001931FA">
        <w:rPr>
          <w:rFonts w:ascii="Times New Roman" w:hAnsi="Times New Roman" w:cs="Times New Roman"/>
          <w:sz w:val="24"/>
          <w:szCs w:val="24"/>
        </w:rPr>
        <w:t xml:space="preserve"> Raphael</w:t>
      </w:r>
      <w:r w:rsidR="004E58DD">
        <w:rPr>
          <w:rFonts w:ascii="Times New Roman" w:hAnsi="Times New Roman" w:cs="Times New Roman"/>
          <w:sz w:val="24"/>
          <w:szCs w:val="24"/>
        </w:rPr>
        <w:t xml:space="preserve"> as</w:t>
      </w:r>
      <w:r w:rsidR="001931FA">
        <w:rPr>
          <w:rFonts w:ascii="Times New Roman" w:hAnsi="Times New Roman" w:cs="Times New Roman"/>
          <w:sz w:val="24"/>
          <w:szCs w:val="24"/>
        </w:rPr>
        <w:t xml:space="preserve"> </w:t>
      </w:r>
      <w:r w:rsidR="00044CA6">
        <w:rPr>
          <w:rFonts w:ascii="Times New Roman" w:hAnsi="Times New Roman" w:cs="Times New Roman"/>
          <w:sz w:val="24"/>
          <w:szCs w:val="24"/>
        </w:rPr>
        <w:t xml:space="preserve">the </w:t>
      </w:r>
      <w:r w:rsidR="001931FA">
        <w:rPr>
          <w:rFonts w:ascii="Times New Roman" w:hAnsi="Times New Roman" w:cs="Times New Roman"/>
          <w:sz w:val="24"/>
          <w:szCs w:val="24"/>
        </w:rPr>
        <w:t>‘</w:t>
      </w:r>
      <w:r w:rsidR="00044CA6">
        <w:rPr>
          <w:rFonts w:ascii="Times New Roman" w:hAnsi="Times New Roman" w:cs="Times New Roman"/>
          <w:sz w:val="24"/>
          <w:szCs w:val="24"/>
        </w:rPr>
        <w:t>head</w:t>
      </w:r>
      <w:r w:rsidR="001931FA">
        <w:rPr>
          <w:rFonts w:ascii="Times New Roman" w:hAnsi="Times New Roman" w:cs="Times New Roman"/>
          <w:sz w:val="24"/>
          <w:szCs w:val="24"/>
        </w:rPr>
        <w:t>’</w:t>
      </w:r>
      <w:r w:rsidR="004E58DD" w:rsidRPr="004E58DD">
        <w:rPr>
          <w:rFonts w:ascii="Times New Roman" w:hAnsi="Times New Roman" w:cs="Times New Roman"/>
          <w:sz w:val="24"/>
          <w:szCs w:val="24"/>
        </w:rPr>
        <w:t xml:space="preserve"> </w:t>
      </w:r>
      <w:r w:rsidR="004E58DD" w:rsidRPr="009E4FF2">
        <w:rPr>
          <w:rFonts w:ascii="Times New Roman" w:hAnsi="Times New Roman" w:cs="Times New Roman"/>
          <w:sz w:val="24"/>
          <w:szCs w:val="24"/>
        </w:rPr>
        <w:t xml:space="preserve">or, as Julius puts it, </w:t>
      </w:r>
      <w:r w:rsidR="004E58DD" w:rsidRPr="009E4FF2">
        <w:rPr>
          <w:rFonts w:ascii="Times New Roman" w:hAnsi="Times New Roman" w:cs="Times New Roman"/>
          <w:color w:val="000000"/>
          <w:sz w:val="24"/>
          <w:szCs w:val="24"/>
        </w:rPr>
        <w:t>‘cold-blooded wisdom’ (</w:t>
      </w:r>
      <w:r w:rsidR="004E58DD">
        <w:rPr>
          <w:rFonts w:ascii="Times New Roman" w:hAnsi="Times New Roman" w:cs="Times New Roman"/>
          <w:color w:val="000000"/>
          <w:sz w:val="24"/>
          <w:szCs w:val="24"/>
        </w:rPr>
        <w:t>L 110</w:t>
      </w:r>
      <w:r w:rsidR="004E58DD" w:rsidRPr="009E4FF2">
        <w:rPr>
          <w:rFonts w:ascii="Times New Roman" w:hAnsi="Times New Roman" w:cs="Times New Roman"/>
          <w:color w:val="000000"/>
          <w:sz w:val="24"/>
          <w:szCs w:val="24"/>
        </w:rPr>
        <w:t>)</w:t>
      </w:r>
      <w:r w:rsidR="004E58DD" w:rsidRPr="009E4FF2">
        <w:rPr>
          <w:rFonts w:ascii="Times New Roman" w:hAnsi="Times New Roman" w:cs="Times New Roman"/>
          <w:sz w:val="24"/>
          <w:szCs w:val="24"/>
        </w:rPr>
        <w:t>.</w:t>
      </w:r>
      <w:r w:rsidR="004E58DD">
        <w:rPr>
          <w:rStyle w:val="FootnoteReference"/>
          <w:rFonts w:ascii="Times New Roman" w:hAnsi="Times New Roman" w:cs="Times New Roman"/>
          <w:sz w:val="24"/>
          <w:szCs w:val="24"/>
        </w:rPr>
        <w:footnoteReference w:id="7"/>
      </w:r>
      <w:r w:rsidR="004E58DD">
        <w:rPr>
          <w:rFonts w:ascii="Times New Roman" w:hAnsi="Times New Roman" w:cs="Times New Roman"/>
          <w:sz w:val="24"/>
          <w:szCs w:val="24"/>
        </w:rPr>
        <w:t xml:space="preserve"> The problem of one-sidedness could then be that each side</w:t>
      </w:r>
      <w:r w:rsidR="00C93CCB">
        <w:rPr>
          <w:rFonts w:ascii="Times New Roman" w:hAnsi="Times New Roman" w:cs="Times New Roman"/>
          <w:sz w:val="24"/>
          <w:szCs w:val="24"/>
        </w:rPr>
        <w:t xml:space="preserve"> fail</w:t>
      </w:r>
      <w:r w:rsidR="004E58DD">
        <w:rPr>
          <w:rFonts w:ascii="Times New Roman" w:hAnsi="Times New Roman" w:cs="Times New Roman"/>
          <w:sz w:val="24"/>
          <w:szCs w:val="24"/>
        </w:rPr>
        <w:t>s</w:t>
      </w:r>
      <w:r w:rsidR="00C93CCB">
        <w:rPr>
          <w:rFonts w:ascii="Times New Roman" w:hAnsi="Times New Roman" w:cs="Times New Roman"/>
          <w:sz w:val="24"/>
          <w:szCs w:val="24"/>
        </w:rPr>
        <w:t xml:space="preserve"> properly to acknowledge the other (thus </w:t>
      </w:r>
      <w:r w:rsidR="00C93CCB" w:rsidRPr="004E58DD">
        <w:rPr>
          <w:rFonts w:ascii="Times New Roman" w:hAnsi="Times New Roman" w:cs="Times New Roman"/>
          <w:i/>
          <w:sz w:val="24"/>
          <w:szCs w:val="24"/>
        </w:rPr>
        <w:t>remaining</w:t>
      </w:r>
      <w:r w:rsidR="00C93CCB">
        <w:rPr>
          <w:rFonts w:ascii="Times New Roman" w:hAnsi="Times New Roman" w:cs="Times New Roman"/>
          <w:sz w:val="24"/>
          <w:szCs w:val="24"/>
        </w:rPr>
        <w:t xml:space="preserve"> </w:t>
      </w:r>
      <w:r w:rsidR="004E68EF">
        <w:rPr>
          <w:rFonts w:ascii="Times New Roman" w:hAnsi="Times New Roman" w:cs="Times New Roman"/>
          <w:sz w:val="24"/>
          <w:szCs w:val="24"/>
        </w:rPr>
        <w:t>‘</w:t>
      </w:r>
      <w:r w:rsidR="00C93CCB">
        <w:rPr>
          <w:rFonts w:ascii="Times New Roman" w:hAnsi="Times New Roman" w:cs="Times New Roman"/>
          <w:sz w:val="24"/>
          <w:szCs w:val="24"/>
        </w:rPr>
        <w:t>one-sided</w:t>
      </w:r>
      <w:r w:rsidR="004E68EF">
        <w:rPr>
          <w:rFonts w:ascii="Times New Roman" w:hAnsi="Times New Roman" w:cs="Times New Roman"/>
          <w:sz w:val="24"/>
          <w:szCs w:val="24"/>
        </w:rPr>
        <w:t>’</w:t>
      </w:r>
      <w:r w:rsidR="00C93CCB">
        <w:rPr>
          <w:rFonts w:ascii="Times New Roman" w:hAnsi="Times New Roman" w:cs="Times New Roman"/>
          <w:sz w:val="24"/>
          <w:szCs w:val="24"/>
        </w:rPr>
        <w:t xml:space="preserve">). </w:t>
      </w:r>
      <w:r w:rsidR="00EA7FEA">
        <w:rPr>
          <w:rFonts w:ascii="Times New Roman" w:hAnsi="Times New Roman" w:cs="Times New Roman"/>
          <w:sz w:val="24"/>
          <w:szCs w:val="24"/>
        </w:rPr>
        <w:t xml:space="preserve">So </w:t>
      </w:r>
      <w:r w:rsidR="004E58DD">
        <w:rPr>
          <w:rFonts w:ascii="Times New Roman" w:hAnsi="Times New Roman" w:cs="Times New Roman"/>
          <w:sz w:val="24"/>
          <w:szCs w:val="24"/>
        </w:rPr>
        <w:t>we have an</w:t>
      </w:r>
      <w:r w:rsidR="00EA7FEA">
        <w:rPr>
          <w:rFonts w:ascii="Times New Roman" w:hAnsi="Times New Roman" w:cs="Times New Roman"/>
          <w:sz w:val="24"/>
          <w:szCs w:val="24"/>
        </w:rPr>
        <w:t xml:space="preserve"> emotive defence of ‘theosophy’</w:t>
      </w:r>
      <w:r w:rsidR="004E58DD">
        <w:rPr>
          <w:rFonts w:ascii="Times New Roman" w:hAnsi="Times New Roman" w:cs="Times New Roman"/>
          <w:sz w:val="24"/>
          <w:szCs w:val="24"/>
        </w:rPr>
        <w:t xml:space="preserve"> without much argument</w:t>
      </w:r>
      <w:r w:rsidR="00EA7FEA">
        <w:rPr>
          <w:rFonts w:ascii="Times New Roman" w:hAnsi="Times New Roman" w:cs="Times New Roman"/>
          <w:sz w:val="24"/>
          <w:szCs w:val="24"/>
        </w:rPr>
        <w:t xml:space="preserve">, and </w:t>
      </w:r>
      <w:r w:rsidR="004E58DD">
        <w:rPr>
          <w:rFonts w:ascii="Times New Roman" w:hAnsi="Times New Roman" w:cs="Times New Roman"/>
          <w:sz w:val="24"/>
          <w:szCs w:val="24"/>
        </w:rPr>
        <w:t xml:space="preserve">a </w:t>
      </w:r>
      <w:r w:rsidR="00EA7FEA" w:rsidRPr="009E4FF2">
        <w:rPr>
          <w:rFonts w:ascii="Times New Roman" w:hAnsi="Times New Roman" w:cs="Times New Roman"/>
          <w:sz w:val="24"/>
          <w:szCs w:val="24"/>
        </w:rPr>
        <w:t xml:space="preserve">critical stance </w:t>
      </w:r>
      <w:r w:rsidR="00C93CCB" w:rsidRPr="009E4FF2">
        <w:rPr>
          <w:rFonts w:ascii="Times New Roman" w:hAnsi="Times New Roman" w:cs="Times New Roman"/>
          <w:sz w:val="24"/>
          <w:szCs w:val="24"/>
        </w:rPr>
        <w:t>of ‘scepticism and freethinking’ (L1</w:t>
      </w:r>
      <w:r w:rsidR="00551182">
        <w:rPr>
          <w:rFonts w:ascii="Times New Roman" w:hAnsi="Times New Roman" w:cs="Times New Roman"/>
          <w:sz w:val="24"/>
          <w:szCs w:val="24"/>
        </w:rPr>
        <w:t>08</w:t>
      </w:r>
      <w:r w:rsidR="00C93CCB" w:rsidRPr="009E4FF2">
        <w:rPr>
          <w:rFonts w:ascii="Times New Roman" w:hAnsi="Times New Roman" w:cs="Times New Roman"/>
          <w:sz w:val="24"/>
          <w:szCs w:val="24"/>
        </w:rPr>
        <w:t xml:space="preserve">) </w:t>
      </w:r>
      <w:r w:rsidR="004E58DD">
        <w:rPr>
          <w:rFonts w:ascii="Times New Roman" w:hAnsi="Times New Roman" w:cs="Times New Roman"/>
          <w:sz w:val="24"/>
          <w:szCs w:val="24"/>
        </w:rPr>
        <w:t xml:space="preserve">without much by way of positive doctrine. </w:t>
      </w:r>
      <w:r w:rsidR="00C93CCB" w:rsidRPr="009E4FF2">
        <w:rPr>
          <w:rFonts w:ascii="Times New Roman" w:hAnsi="Times New Roman" w:cs="Times New Roman"/>
          <w:sz w:val="24"/>
          <w:szCs w:val="24"/>
        </w:rPr>
        <w:t xml:space="preserve">This interpretation fits </w:t>
      </w:r>
      <w:r w:rsidR="004E58DD">
        <w:rPr>
          <w:rFonts w:ascii="Times New Roman" w:hAnsi="Times New Roman" w:cs="Times New Roman"/>
          <w:sz w:val="24"/>
          <w:szCs w:val="24"/>
        </w:rPr>
        <w:t xml:space="preserve">but only </w:t>
      </w:r>
      <w:r w:rsidR="00C93CCB" w:rsidRPr="009E4FF2">
        <w:rPr>
          <w:rFonts w:ascii="Times New Roman" w:hAnsi="Times New Roman" w:cs="Times New Roman"/>
          <w:sz w:val="24"/>
          <w:szCs w:val="24"/>
        </w:rPr>
        <w:t>partly</w:t>
      </w:r>
      <w:r w:rsidR="004E58DD">
        <w:rPr>
          <w:rFonts w:ascii="Times New Roman" w:hAnsi="Times New Roman" w:cs="Times New Roman"/>
          <w:sz w:val="24"/>
          <w:szCs w:val="24"/>
        </w:rPr>
        <w:t>. This is</w:t>
      </w:r>
      <w:r w:rsidR="00AF4F02">
        <w:rPr>
          <w:rFonts w:ascii="Times New Roman" w:hAnsi="Times New Roman" w:cs="Times New Roman"/>
          <w:sz w:val="24"/>
          <w:szCs w:val="24"/>
        </w:rPr>
        <w:t xml:space="preserve"> because</w:t>
      </w:r>
      <w:r w:rsidR="00C93CCB" w:rsidRPr="009E4FF2">
        <w:rPr>
          <w:rFonts w:ascii="Times New Roman" w:hAnsi="Times New Roman" w:cs="Times New Roman"/>
          <w:sz w:val="24"/>
          <w:szCs w:val="24"/>
        </w:rPr>
        <w:t xml:space="preserve"> in the body of the </w:t>
      </w:r>
      <w:r w:rsidR="00C93CCB" w:rsidRPr="009E4FF2">
        <w:rPr>
          <w:rFonts w:ascii="Times New Roman" w:hAnsi="Times New Roman" w:cs="Times New Roman"/>
          <w:i/>
          <w:sz w:val="24"/>
          <w:szCs w:val="24"/>
        </w:rPr>
        <w:t>Letters</w:t>
      </w:r>
      <w:r w:rsidR="00C93CCB" w:rsidRPr="009E4FF2">
        <w:rPr>
          <w:rFonts w:ascii="Times New Roman" w:hAnsi="Times New Roman" w:cs="Times New Roman"/>
          <w:sz w:val="24"/>
          <w:szCs w:val="24"/>
        </w:rPr>
        <w:t xml:space="preserve"> it is clear that Julius acknowledges the weakness of his position and presents it almost apologetically and as a felt need</w:t>
      </w:r>
      <w:r w:rsidR="00044CA6">
        <w:rPr>
          <w:rFonts w:ascii="Times New Roman" w:hAnsi="Times New Roman" w:cs="Times New Roman"/>
          <w:sz w:val="24"/>
          <w:szCs w:val="24"/>
        </w:rPr>
        <w:t xml:space="preserve"> (see:</w:t>
      </w:r>
      <w:r w:rsidR="00AF4F02">
        <w:rPr>
          <w:rFonts w:ascii="Times New Roman" w:hAnsi="Times New Roman" w:cs="Times New Roman"/>
          <w:sz w:val="24"/>
          <w:szCs w:val="24"/>
        </w:rPr>
        <w:t xml:space="preserve"> </w:t>
      </w:r>
      <w:r w:rsidR="009E4FF2" w:rsidRPr="009E4FF2">
        <w:rPr>
          <w:rFonts w:ascii="Times New Roman" w:hAnsi="Times New Roman" w:cs="Times New Roman"/>
          <w:sz w:val="24"/>
          <w:szCs w:val="24"/>
        </w:rPr>
        <w:t xml:space="preserve">‘My </w:t>
      </w:r>
      <w:r w:rsidR="00551182">
        <w:rPr>
          <w:rFonts w:ascii="Times New Roman" w:hAnsi="Times New Roman" w:cs="Times New Roman"/>
          <w:sz w:val="24"/>
          <w:szCs w:val="24"/>
        </w:rPr>
        <w:t>heart sought a philosophy’ L 115</w:t>
      </w:r>
      <w:r w:rsidR="009E4FF2" w:rsidRPr="009E4FF2">
        <w:rPr>
          <w:rFonts w:ascii="Times New Roman" w:hAnsi="Times New Roman" w:cs="Times New Roman"/>
          <w:sz w:val="24"/>
          <w:szCs w:val="24"/>
        </w:rPr>
        <w:t>)</w:t>
      </w:r>
      <w:r w:rsidR="004E58DD">
        <w:rPr>
          <w:rFonts w:ascii="Times New Roman" w:hAnsi="Times New Roman" w:cs="Times New Roman"/>
          <w:sz w:val="24"/>
          <w:szCs w:val="24"/>
        </w:rPr>
        <w:t xml:space="preserve"> and on Raphael’s side we have a promise at least of a substantive attainment once certain habits of thought are let go (L 111)</w:t>
      </w:r>
      <w:r w:rsidR="00C93CCB" w:rsidRPr="009E4FF2">
        <w:rPr>
          <w:rFonts w:ascii="Times New Roman" w:hAnsi="Times New Roman" w:cs="Times New Roman"/>
          <w:sz w:val="24"/>
          <w:szCs w:val="24"/>
        </w:rPr>
        <w:t>.</w:t>
      </w:r>
      <w:r w:rsidR="009E4FF2" w:rsidRPr="009E4FF2">
        <w:rPr>
          <w:rFonts w:ascii="Times New Roman" w:hAnsi="Times New Roman" w:cs="Times New Roman"/>
          <w:sz w:val="24"/>
          <w:szCs w:val="24"/>
        </w:rPr>
        <w:t xml:space="preserve"> </w:t>
      </w:r>
      <w:r w:rsidR="004E58DD">
        <w:rPr>
          <w:rFonts w:ascii="Times New Roman" w:hAnsi="Times New Roman" w:cs="Times New Roman"/>
          <w:sz w:val="24"/>
          <w:szCs w:val="24"/>
        </w:rPr>
        <w:t xml:space="preserve">A further possibility is </w:t>
      </w:r>
      <w:r w:rsidR="001931FA" w:rsidRPr="009E4FF2">
        <w:rPr>
          <w:rFonts w:ascii="Times New Roman" w:hAnsi="Times New Roman" w:cs="Times New Roman"/>
          <w:sz w:val="24"/>
          <w:szCs w:val="24"/>
        </w:rPr>
        <w:t xml:space="preserve">that ‘one-sidedness’ refers to </w:t>
      </w:r>
      <w:r w:rsidR="00AD5501" w:rsidRPr="009E4FF2">
        <w:rPr>
          <w:rFonts w:ascii="Times New Roman" w:hAnsi="Times New Roman" w:cs="Times New Roman"/>
          <w:sz w:val="24"/>
          <w:szCs w:val="24"/>
        </w:rPr>
        <w:t xml:space="preserve">philosophical views that commit themselves to </w:t>
      </w:r>
      <w:r w:rsidR="009E4FF2" w:rsidRPr="009E4FF2">
        <w:rPr>
          <w:rFonts w:ascii="Times New Roman" w:hAnsi="Times New Roman" w:cs="Times New Roman"/>
          <w:sz w:val="24"/>
          <w:szCs w:val="24"/>
        </w:rPr>
        <w:t xml:space="preserve">either a form of idealism or a form of materialism. </w:t>
      </w:r>
      <w:r w:rsidR="004E58DD">
        <w:rPr>
          <w:rFonts w:ascii="Times New Roman" w:hAnsi="Times New Roman" w:cs="Times New Roman"/>
          <w:sz w:val="24"/>
          <w:szCs w:val="24"/>
        </w:rPr>
        <w:t>W</w:t>
      </w:r>
      <w:r w:rsidR="009E4FF2" w:rsidRPr="009E4FF2">
        <w:rPr>
          <w:rFonts w:ascii="Times New Roman" w:hAnsi="Times New Roman" w:cs="Times New Roman"/>
          <w:sz w:val="24"/>
          <w:szCs w:val="24"/>
        </w:rPr>
        <w:t>e are encouraged to see Julius as the idealist, after all his theosophy has a section called ‘Idea’ and professes that his system was destroyed by a ‘</w:t>
      </w:r>
      <w:r w:rsidR="00551182">
        <w:rPr>
          <w:rFonts w:ascii="Times New Roman" w:hAnsi="Times New Roman" w:cs="Times New Roman"/>
          <w:sz w:val="24"/>
          <w:szCs w:val="24"/>
        </w:rPr>
        <w:t>sharp</w:t>
      </w:r>
      <w:r w:rsidR="009E4FF2" w:rsidRPr="009E4FF2">
        <w:rPr>
          <w:rFonts w:ascii="Times New Roman" w:hAnsi="Times New Roman" w:cs="Times New Roman"/>
          <w:color w:val="000000"/>
          <w:sz w:val="24"/>
          <w:szCs w:val="24"/>
        </w:rPr>
        <w:t xml:space="preserve"> attack of materialism</w:t>
      </w:r>
      <w:r w:rsidR="00551182">
        <w:rPr>
          <w:rFonts w:ascii="Times New Roman" w:hAnsi="Times New Roman" w:cs="Times New Roman"/>
          <w:sz w:val="24"/>
          <w:szCs w:val="24"/>
        </w:rPr>
        <w:t>’ (L 115</w:t>
      </w:r>
      <w:r w:rsidR="009E4FF2" w:rsidRPr="009E4FF2">
        <w:rPr>
          <w:rFonts w:ascii="Times New Roman" w:hAnsi="Times New Roman" w:cs="Times New Roman"/>
          <w:sz w:val="24"/>
          <w:szCs w:val="24"/>
        </w:rPr>
        <w:t>)</w:t>
      </w:r>
      <w:r w:rsidR="004E58DD">
        <w:rPr>
          <w:rFonts w:ascii="Times New Roman" w:hAnsi="Times New Roman" w:cs="Times New Roman"/>
          <w:sz w:val="24"/>
          <w:szCs w:val="24"/>
        </w:rPr>
        <w:t xml:space="preserve">. This </w:t>
      </w:r>
      <w:r w:rsidR="009E4FF2" w:rsidRPr="009E4FF2">
        <w:rPr>
          <w:rFonts w:ascii="Times New Roman" w:hAnsi="Times New Roman" w:cs="Times New Roman"/>
          <w:sz w:val="24"/>
          <w:szCs w:val="24"/>
        </w:rPr>
        <w:t>would make Raphael a materialist</w:t>
      </w:r>
      <w:r w:rsidR="004E58DD">
        <w:rPr>
          <w:rFonts w:ascii="Times New Roman" w:hAnsi="Times New Roman" w:cs="Times New Roman"/>
          <w:sz w:val="24"/>
          <w:szCs w:val="24"/>
        </w:rPr>
        <w:t>. Yet</w:t>
      </w:r>
      <w:r w:rsidR="009E4FF2" w:rsidRPr="009E4FF2">
        <w:rPr>
          <w:rFonts w:ascii="Times New Roman" w:hAnsi="Times New Roman" w:cs="Times New Roman"/>
          <w:sz w:val="24"/>
          <w:szCs w:val="24"/>
        </w:rPr>
        <w:t>, these identifications do not fit that well either. The substance of Julius</w:t>
      </w:r>
      <w:r w:rsidR="00044CA6">
        <w:rPr>
          <w:rFonts w:ascii="Times New Roman" w:hAnsi="Times New Roman" w:cs="Times New Roman"/>
          <w:sz w:val="24"/>
          <w:szCs w:val="24"/>
        </w:rPr>
        <w:t>’s</w:t>
      </w:r>
      <w:r w:rsidR="009E4FF2" w:rsidRPr="009E4FF2">
        <w:rPr>
          <w:rFonts w:ascii="Times New Roman" w:hAnsi="Times New Roman" w:cs="Times New Roman"/>
          <w:sz w:val="24"/>
          <w:szCs w:val="24"/>
        </w:rPr>
        <w:t xml:space="preserve"> doctrine is about the intimate and strong connection of ideas and physical nature, or </w:t>
      </w:r>
      <w:r w:rsidR="004E58DD">
        <w:rPr>
          <w:rFonts w:ascii="Times New Roman" w:hAnsi="Times New Roman" w:cs="Times New Roman"/>
          <w:sz w:val="24"/>
          <w:szCs w:val="24"/>
        </w:rPr>
        <w:t xml:space="preserve">of </w:t>
      </w:r>
      <w:r w:rsidR="009E4FF2" w:rsidRPr="009E4FF2">
        <w:rPr>
          <w:rFonts w:ascii="Times New Roman" w:hAnsi="Times New Roman" w:cs="Times New Roman"/>
          <w:sz w:val="24"/>
          <w:szCs w:val="24"/>
        </w:rPr>
        <w:t>mentality and materiality</w:t>
      </w:r>
      <w:r w:rsidR="00044CA6">
        <w:rPr>
          <w:rFonts w:ascii="Times New Roman" w:hAnsi="Times New Roman" w:cs="Times New Roman"/>
          <w:sz w:val="24"/>
          <w:szCs w:val="24"/>
        </w:rPr>
        <w:t>.</w:t>
      </w:r>
      <w:r w:rsidR="009E4FF2" w:rsidRPr="009E4FF2">
        <w:rPr>
          <w:rFonts w:ascii="Times New Roman" w:hAnsi="Times New Roman" w:cs="Times New Roman"/>
          <w:sz w:val="24"/>
          <w:szCs w:val="24"/>
        </w:rPr>
        <w:t xml:space="preserve"> Raphael</w:t>
      </w:r>
      <w:r w:rsidR="00044CA6">
        <w:rPr>
          <w:rFonts w:ascii="Times New Roman" w:hAnsi="Times New Roman" w:cs="Times New Roman"/>
          <w:sz w:val="24"/>
          <w:szCs w:val="24"/>
        </w:rPr>
        <w:t>,</w:t>
      </w:r>
      <w:r w:rsidR="009E4FF2" w:rsidRPr="009E4FF2">
        <w:rPr>
          <w:rFonts w:ascii="Times New Roman" w:hAnsi="Times New Roman" w:cs="Times New Roman"/>
          <w:sz w:val="24"/>
          <w:szCs w:val="24"/>
        </w:rPr>
        <w:t xml:space="preserve"> on the other hand</w:t>
      </w:r>
      <w:r w:rsidR="00044CA6">
        <w:rPr>
          <w:rFonts w:ascii="Times New Roman" w:hAnsi="Times New Roman" w:cs="Times New Roman"/>
          <w:sz w:val="24"/>
          <w:szCs w:val="24"/>
        </w:rPr>
        <w:t>,</w:t>
      </w:r>
      <w:r w:rsidR="009E4FF2" w:rsidRPr="009E4FF2">
        <w:rPr>
          <w:rFonts w:ascii="Times New Roman" w:hAnsi="Times New Roman" w:cs="Times New Roman"/>
          <w:sz w:val="24"/>
          <w:szCs w:val="24"/>
        </w:rPr>
        <w:t xml:space="preserve"> is rather a sceptical interlocutor stressing the limits of human understanding (</w:t>
      </w:r>
      <w:r w:rsidR="00AF4F02">
        <w:rPr>
          <w:rFonts w:ascii="Times New Roman" w:hAnsi="Times New Roman" w:cs="Times New Roman"/>
          <w:sz w:val="24"/>
          <w:szCs w:val="24"/>
        </w:rPr>
        <w:t>see</w:t>
      </w:r>
      <w:r w:rsidR="00044CA6">
        <w:rPr>
          <w:rFonts w:ascii="Times New Roman" w:hAnsi="Times New Roman" w:cs="Times New Roman"/>
          <w:sz w:val="24"/>
          <w:szCs w:val="24"/>
        </w:rPr>
        <w:t>:</w:t>
      </w:r>
      <w:r w:rsidR="00AF4F02">
        <w:rPr>
          <w:rFonts w:ascii="Times New Roman" w:hAnsi="Times New Roman" w:cs="Times New Roman"/>
          <w:sz w:val="24"/>
          <w:szCs w:val="24"/>
        </w:rPr>
        <w:t xml:space="preserve"> </w:t>
      </w:r>
      <w:r w:rsidR="009E4FF2" w:rsidRPr="009E4FF2">
        <w:rPr>
          <w:rFonts w:ascii="Times New Roman" w:hAnsi="Times New Roman" w:cs="Times New Roman"/>
          <w:sz w:val="24"/>
          <w:szCs w:val="24"/>
        </w:rPr>
        <w:t>‘</w:t>
      </w:r>
      <w:r w:rsidR="009E4FF2" w:rsidRPr="009E4FF2">
        <w:rPr>
          <w:rFonts w:ascii="Times New Roman" w:hAnsi="Times New Roman" w:cs="Times New Roman"/>
          <w:color w:val="000000"/>
          <w:sz w:val="24"/>
          <w:szCs w:val="24"/>
        </w:rPr>
        <w:t xml:space="preserve">You have not yet arrived at that state of mind when humiliating truths on the limits of human knowledge </w:t>
      </w:r>
      <w:r w:rsidR="00044CA6">
        <w:rPr>
          <w:rFonts w:ascii="Times New Roman" w:hAnsi="Times New Roman" w:cs="Times New Roman"/>
          <w:color w:val="000000"/>
          <w:sz w:val="24"/>
          <w:szCs w:val="24"/>
        </w:rPr>
        <w:t xml:space="preserve">can </w:t>
      </w:r>
      <w:r w:rsidR="00044CA6" w:rsidRPr="00F33F9B">
        <w:rPr>
          <w:rFonts w:ascii="Times New Roman" w:hAnsi="Times New Roman" w:cs="Times New Roman"/>
          <w:color w:val="000000"/>
          <w:sz w:val="24"/>
          <w:szCs w:val="24"/>
        </w:rPr>
        <w:t>have</w:t>
      </w:r>
      <w:r w:rsidR="00044CA6">
        <w:rPr>
          <w:rFonts w:ascii="Times New Roman" w:hAnsi="Times New Roman" w:cs="Times New Roman"/>
          <w:color w:val="000000"/>
          <w:sz w:val="24"/>
          <w:szCs w:val="24"/>
        </w:rPr>
        <w:t xml:space="preserve"> any interest for you’</w:t>
      </w:r>
      <w:r w:rsidR="00F33F9B">
        <w:rPr>
          <w:rFonts w:ascii="Times New Roman" w:hAnsi="Times New Roman" w:cs="Times New Roman"/>
          <w:color w:val="000000"/>
          <w:sz w:val="24"/>
          <w:szCs w:val="24"/>
        </w:rPr>
        <w:t xml:space="preserve"> L V</w:t>
      </w:r>
      <w:r w:rsidR="00F33F9B">
        <w:rPr>
          <w:rStyle w:val="FootnoteReference"/>
          <w:rFonts w:ascii="Times New Roman" w:hAnsi="Times New Roman" w:cs="Times New Roman"/>
          <w:color w:val="000000"/>
          <w:sz w:val="24"/>
          <w:szCs w:val="24"/>
        </w:rPr>
        <w:footnoteReference w:id="8"/>
      </w:r>
      <w:r w:rsidR="009E4FF2" w:rsidRPr="009E4FF2">
        <w:rPr>
          <w:rFonts w:ascii="Times New Roman" w:hAnsi="Times New Roman" w:cs="Times New Roman"/>
          <w:color w:val="000000"/>
          <w:sz w:val="24"/>
          <w:szCs w:val="24"/>
        </w:rPr>
        <w:t>)</w:t>
      </w:r>
      <w:r w:rsidR="009E4FF2" w:rsidRPr="009E4FF2">
        <w:rPr>
          <w:rFonts w:ascii="Times New Roman" w:hAnsi="Times New Roman" w:cs="Times New Roman"/>
          <w:sz w:val="24"/>
          <w:szCs w:val="24"/>
        </w:rPr>
        <w:t>.</w:t>
      </w:r>
      <w:r w:rsidR="00AD5501">
        <w:rPr>
          <w:rFonts w:ascii="Times New Roman" w:hAnsi="Times New Roman" w:cs="Times New Roman"/>
          <w:sz w:val="24"/>
          <w:szCs w:val="24"/>
        </w:rPr>
        <w:t xml:space="preserve"> I</w:t>
      </w:r>
      <w:r w:rsidR="004E58DD">
        <w:rPr>
          <w:rFonts w:ascii="Times New Roman" w:hAnsi="Times New Roman" w:cs="Times New Roman"/>
          <w:sz w:val="24"/>
          <w:szCs w:val="24"/>
        </w:rPr>
        <w:t xml:space="preserve"> think the better option is that </w:t>
      </w:r>
      <w:r w:rsidR="00AD5501">
        <w:rPr>
          <w:rFonts w:ascii="Times New Roman" w:hAnsi="Times New Roman" w:cs="Times New Roman"/>
          <w:sz w:val="24"/>
          <w:szCs w:val="24"/>
        </w:rPr>
        <w:t xml:space="preserve">we view the criticisms of one-sidedness </w:t>
      </w:r>
      <w:r w:rsidR="00AF4F02">
        <w:rPr>
          <w:rFonts w:ascii="Times New Roman" w:hAnsi="Times New Roman" w:cs="Times New Roman"/>
          <w:sz w:val="24"/>
          <w:szCs w:val="24"/>
        </w:rPr>
        <w:t xml:space="preserve">as criticisms of philosophies that fail to acknowledge the need for </w:t>
      </w:r>
      <w:r w:rsidR="00AF4F02" w:rsidRPr="00044CA6">
        <w:rPr>
          <w:rFonts w:ascii="Times New Roman" w:hAnsi="Times New Roman" w:cs="Times New Roman"/>
          <w:i/>
          <w:sz w:val="24"/>
          <w:szCs w:val="24"/>
        </w:rPr>
        <w:t>interconnection</w:t>
      </w:r>
      <w:r w:rsidR="00AF4F02">
        <w:rPr>
          <w:rFonts w:ascii="Times New Roman" w:hAnsi="Times New Roman" w:cs="Times New Roman"/>
          <w:sz w:val="24"/>
          <w:szCs w:val="24"/>
        </w:rPr>
        <w:t xml:space="preserve"> of the mental and the material</w:t>
      </w:r>
      <w:r w:rsidR="004E58DD">
        <w:rPr>
          <w:rFonts w:ascii="Times New Roman" w:hAnsi="Times New Roman" w:cs="Times New Roman"/>
          <w:sz w:val="24"/>
          <w:szCs w:val="24"/>
        </w:rPr>
        <w:t xml:space="preserve">. On this </w:t>
      </w:r>
      <w:r w:rsidR="00433FB6">
        <w:rPr>
          <w:rFonts w:ascii="Times New Roman" w:hAnsi="Times New Roman" w:cs="Times New Roman"/>
          <w:sz w:val="24"/>
          <w:szCs w:val="24"/>
        </w:rPr>
        <w:t>reading</w:t>
      </w:r>
      <w:r w:rsidR="00AF4F02">
        <w:rPr>
          <w:rFonts w:ascii="Times New Roman" w:hAnsi="Times New Roman" w:cs="Times New Roman"/>
          <w:sz w:val="24"/>
          <w:szCs w:val="24"/>
        </w:rPr>
        <w:t xml:space="preserve">, Julius’s position </w:t>
      </w:r>
      <w:r w:rsidR="00433FB6">
        <w:rPr>
          <w:rFonts w:ascii="Times New Roman" w:hAnsi="Times New Roman" w:cs="Times New Roman"/>
          <w:sz w:val="24"/>
          <w:szCs w:val="24"/>
        </w:rPr>
        <w:t>appears</w:t>
      </w:r>
      <w:r w:rsidR="004E58DD">
        <w:rPr>
          <w:rFonts w:ascii="Times New Roman" w:hAnsi="Times New Roman" w:cs="Times New Roman"/>
          <w:sz w:val="24"/>
          <w:szCs w:val="24"/>
        </w:rPr>
        <w:t xml:space="preserve"> in a more interesting light as an attempt at mediation between one-sided philosophies rather than as an illustration of one or another side. In particular, Julius argues </w:t>
      </w:r>
      <w:r w:rsidR="001931FA">
        <w:rPr>
          <w:rFonts w:ascii="Times New Roman" w:hAnsi="Times New Roman" w:cs="Times New Roman"/>
          <w:sz w:val="24"/>
          <w:szCs w:val="24"/>
        </w:rPr>
        <w:t xml:space="preserve">that </w:t>
      </w:r>
      <w:r w:rsidR="00AF4F02">
        <w:rPr>
          <w:rFonts w:ascii="Times New Roman" w:hAnsi="Times New Roman" w:cs="Times New Roman"/>
          <w:sz w:val="24"/>
          <w:szCs w:val="24"/>
        </w:rPr>
        <w:t xml:space="preserve">ideas </w:t>
      </w:r>
      <w:r w:rsidR="00044CA6">
        <w:rPr>
          <w:rFonts w:ascii="Times New Roman" w:hAnsi="Times New Roman" w:cs="Times New Roman"/>
          <w:sz w:val="24"/>
          <w:szCs w:val="24"/>
        </w:rPr>
        <w:t>(</w:t>
      </w:r>
      <w:r w:rsidR="00AF4F02">
        <w:rPr>
          <w:rFonts w:ascii="Times New Roman" w:hAnsi="Times New Roman" w:cs="Times New Roman"/>
          <w:sz w:val="24"/>
          <w:szCs w:val="24"/>
        </w:rPr>
        <w:t xml:space="preserve">or </w:t>
      </w:r>
      <w:r w:rsidR="001931FA">
        <w:rPr>
          <w:rFonts w:ascii="Times New Roman" w:hAnsi="Times New Roman" w:cs="Times New Roman"/>
          <w:sz w:val="24"/>
          <w:szCs w:val="24"/>
        </w:rPr>
        <w:t>spirit or mind</w:t>
      </w:r>
      <w:r w:rsidR="00044CA6">
        <w:rPr>
          <w:rFonts w:ascii="Times New Roman" w:hAnsi="Times New Roman" w:cs="Times New Roman"/>
          <w:sz w:val="24"/>
          <w:szCs w:val="24"/>
        </w:rPr>
        <w:t>)</w:t>
      </w:r>
      <w:r w:rsidR="001931FA">
        <w:rPr>
          <w:rFonts w:ascii="Times New Roman" w:hAnsi="Times New Roman" w:cs="Times New Roman"/>
          <w:sz w:val="24"/>
          <w:szCs w:val="24"/>
        </w:rPr>
        <w:t xml:space="preserve"> </w:t>
      </w:r>
      <w:r w:rsidR="00AF4F02">
        <w:rPr>
          <w:rFonts w:ascii="Times New Roman" w:hAnsi="Times New Roman" w:cs="Times New Roman"/>
          <w:sz w:val="24"/>
          <w:szCs w:val="24"/>
        </w:rPr>
        <w:t xml:space="preserve">should be considered together with </w:t>
      </w:r>
      <w:r w:rsidR="001931FA">
        <w:rPr>
          <w:rFonts w:ascii="Times New Roman" w:hAnsi="Times New Roman" w:cs="Times New Roman"/>
          <w:sz w:val="24"/>
          <w:szCs w:val="24"/>
        </w:rPr>
        <w:t>physical nature</w:t>
      </w:r>
      <w:r w:rsidR="00044CA6">
        <w:rPr>
          <w:rFonts w:ascii="Times New Roman" w:hAnsi="Times New Roman" w:cs="Times New Roman"/>
          <w:sz w:val="24"/>
          <w:szCs w:val="24"/>
        </w:rPr>
        <w:t>,</w:t>
      </w:r>
      <w:r w:rsidR="001931FA">
        <w:rPr>
          <w:rFonts w:ascii="Times New Roman" w:hAnsi="Times New Roman" w:cs="Times New Roman"/>
          <w:sz w:val="24"/>
          <w:szCs w:val="24"/>
        </w:rPr>
        <w:t xml:space="preserve"> </w:t>
      </w:r>
      <w:r w:rsidR="00AF4F02">
        <w:rPr>
          <w:rFonts w:ascii="Times New Roman" w:hAnsi="Times New Roman" w:cs="Times New Roman"/>
          <w:sz w:val="24"/>
          <w:szCs w:val="24"/>
        </w:rPr>
        <w:t>without attempting to reduce one</w:t>
      </w:r>
      <w:r w:rsidR="00044CA6">
        <w:rPr>
          <w:rFonts w:ascii="Times New Roman" w:hAnsi="Times New Roman" w:cs="Times New Roman"/>
          <w:sz w:val="24"/>
          <w:szCs w:val="24"/>
        </w:rPr>
        <w:t xml:space="preserve"> to the other (hence creating a</w:t>
      </w:r>
      <w:r w:rsidR="00AF4F02">
        <w:rPr>
          <w:rFonts w:ascii="Times New Roman" w:hAnsi="Times New Roman" w:cs="Times New Roman"/>
          <w:sz w:val="24"/>
          <w:szCs w:val="24"/>
        </w:rPr>
        <w:t xml:space="preserve"> ‘one-sided’ system) but without also considering them as ontologically distinct (commitment to substance dualism is not a solution to ‘one-sidedness’)</w:t>
      </w:r>
      <w:r w:rsidR="00A63CBF">
        <w:rPr>
          <w:rFonts w:ascii="Times New Roman" w:hAnsi="Times New Roman" w:cs="Times New Roman"/>
          <w:sz w:val="24"/>
          <w:szCs w:val="24"/>
        </w:rPr>
        <w:t>.</w:t>
      </w:r>
      <w:r w:rsidR="00AF4F02">
        <w:rPr>
          <w:rFonts w:ascii="Times New Roman" w:hAnsi="Times New Roman" w:cs="Times New Roman"/>
          <w:sz w:val="24"/>
          <w:szCs w:val="24"/>
        </w:rPr>
        <w:t xml:space="preserve"> Of course if we are to follow </w:t>
      </w:r>
      <w:r w:rsidR="006C4704">
        <w:rPr>
          <w:rFonts w:ascii="Times New Roman" w:hAnsi="Times New Roman" w:cs="Times New Roman"/>
          <w:sz w:val="24"/>
          <w:szCs w:val="24"/>
        </w:rPr>
        <w:t>this path,</w:t>
      </w:r>
      <w:r w:rsidR="00AF4F02">
        <w:rPr>
          <w:rFonts w:ascii="Times New Roman" w:hAnsi="Times New Roman" w:cs="Times New Roman"/>
          <w:sz w:val="24"/>
          <w:szCs w:val="24"/>
        </w:rPr>
        <w:t xml:space="preserve"> we need not just a clearer view of Julius’s positive doctrine but also of th</w:t>
      </w:r>
      <w:r w:rsidR="001A2986">
        <w:rPr>
          <w:rFonts w:ascii="Times New Roman" w:hAnsi="Times New Roman" w:cs="Times New Roman"/>
          <w:sz w:val="24"/>
          <w:szCs w:val="24"/>
        </w:rPr>
        <w:t xml:space="preserve">e motivation for it, that is, some account of the problems with either </w:t>
      </w:r>
      <w:r w:rsidR="00486214">
        <w:rPr>
          <w:rFonts w:ascii="Times New Roman" w:hAnsi="Times New Roman" w:cs="Times New Roman"/>
          <w:sz w:val="24"/>
          <w:szCs w:val="24"/>
        </w:rPr>
        <w:t xml:space="preserve">substance </w:t>
      </w:r>
      <w:r w:rsidR="001A2986">
        <w:rPr>
          <w:rFonts w:ascii="Times New Roman" w:hAnsi="Times New Roman" w:cs="Times New Roman"/>
          <w:sz w:val="24"/>
          <w:szCs w:val="24"/>
        </w:rPr>
        <w:t>dualism or reductive monisms.</w:t>
      </w:r>
      <w:r w:rsidR="00486214">
        <w:rPr>
          <w:rFonts w:ascii="Times New Roman" w:hAnsi="Times New Roman" w:cs="Times New Roman"/>
          <w:sz w:val="24"/>
          <w:szCs w:val="24"/>
        </w:rPr>
        <w:t xml:space="preserve"> To do this we need to take his views seriously. Doing so</w:t>
      </w:r>
      <w:r w:rsidR="00044CA6">
        <w:rPr>
          <w:rFonts w:ascii="Times New Roman" w:hAnsi="Times New Roman" w:cs="Times New Roman"/>
          <w:sz w:val="24"/>
          <w:szCs w:val="24"/>
        </w:rPr>
        <w:t>,</w:t>
      </w:r>
      <w:r w:rsidR="00486214">
        <w:rPr>
          <w:rFonts w:ascii="Times New Roman" w:hAnsi="Times New Roman" w:cs="Times New Roman"/>
          <w:sz w:val="24"/>
          <w:szCs w:val="24"/>
        </w:rPr>
        <w:t xml:space="preserve"> however</w:t>
      </w:r>
      <w:r w:rsidR="00044CA6">
        <w:rPr>
          <w:rFonts w:ascii="Times New Roman" w:hAnsi="Times New Roman" w:cs="Times New Roman"/>
          <w:sz w:val="24"/>
          <w:szCs w:val="24"/>
        </w:rPr>
        <w:t xml:space="preserve">, </w:t>
      </w:r>
      <w:r w:rsidR="00D717CB">
        <w:rPr>
          <w:rFonts w:ascii="Times New Roman" w:hAnsi="Times New Roman" w:cs="Times New Roman"/>
          <w:sz w:val="24"/>
          <w:szCs w:val="24"/>
        </w:rPr>
        <w:t xml:space="preserve">presents </w:t>
      </w:r>
      <w:r w:rsidR="00486214">
        <w:rPr>
          <w:rFonts w:ascii="Times New Roman" w:hAnsi="Times New Roman" w:cs="Times New Roman"/>
          <w:sz w:val="24"/>
          <w:szCs w:val="24"/>
        </w:rPr>
        <w:t>problem</w:t>
      </w:r>
      <w:r w:rsidR="00D717CB">
        <w:rPr>
          <w:rFonts w:ascii="Times New Roman" w:hAnsi="Times New Roman" w:cs="Times New Roman"/>
          <w:sz w:val="24"/>
          <w:szCs w:val="24"/>
        </w:rPr>
        <w:t>s</w:t>
      </w:r>
      <w:r w:rsidR="00486214">
        <w:rPr>
          <w:rFonts w:ascii="Times New Roman" w:hAnsi="Times New Roman" w:cs="Times New Roman"/>
          <w:sz w:val="24"/>
          <w:szCs w:val="24"/>
        </w:rPr>
        <w:t>.</w:t>
      </w:r>
    </w:p>
    <w:p w:rsidR="00A63CBF" w:rsidRDefault="00A63CBF" w:rsidP="008F3DE1">
      <w:pPr>
        <w:spacing w:line="480" w:lineRule="auto"/>
        <w:rPr>
          <w:rFonts w:ascii="Times New Roman" w:hAnsi="Times New Roman" w:cs="Times New Roman"/>
          <w:sz w:val="24"/>
          <w:szCs w:val="24"/>
        </w:rPr>
      </w:pPr>
    </w:p>
    <w:p w:rsidR="004E143C" w:rsidRDefault="00600105" w:rsidP="008F3DE1">
      <w:pPr>
        <w:spacing w:line="480" w:lineRule="auto"/>
        <w:rPr>
          <w:rFonts w:ascii="Times New Roman" w:hAnsi="Times New Roman" w:cs="Times New Roman"/>
          <w:color w:val="000000"/>
          <w:sz w:val="24"/>
          <w:szCs w:val="24"/>
        </w:rPr>
      </w:pPr>
      <w:r>
        <w:rPr>
          <w:rFonts w:ascii="Times New Roman" w:hAnsi="Times New Roman" w:cs="Times New Roman"/>
          <w:sz w:val="24"/>
          <w:szCs w:val="24"/>
        </w:rPr>
        <w:t>Both the Preface, as we just saw, and the</w:t>
      </w:r>
      <w:r w:rsidR="00E8360B">
        <w:rPr>
          <w:rFonts w:ascii="Times New Roman" w:hAnsi="Times New Roman" w:cs="Times New Roman"/>
          <w:sz w:val="24"/>
          <w:szCs w:val="24"/>
        </w:rPr>
        <w:t xml:space="preserve"> body of the correspondence</w:t>
      </w:r>
      <w:r>
        <w:rPr>
          <w:rFonts w:ascii="Times New Roman" w:hAnsi="Times New Roman" w:cs="Times New Roman"/>
          <w:sz w:val="24"/>
          <w:szCs w:val="24"/>
        </w:rPr>
        <w:t xml:space="preserve"> </w:t>
      </w:r>
      <w:r w:rsidRPr="004E143C">
        <w:rPr>
          <w:rFonts w:ascii="Times New Roman" w:hAnsi="Times New Roman" w:cs="Times New Roman"/>
          <w:sz w:val="24"/>
          <w:szCs w:val="24"/>
        </w:rPr>
        <w:t xml:space="preserve">contain </w:t>
      </w:r>
      <w:r w:rsidR="002C4FBA">
        <w:rPr>
          <w:rFonts w:ascii="Times New Roman" w:hAnsi="Times New Roman" w:cs="Times New Roman"/>
          <w:sz w:val="24"/>
          <w:szCs w:val="24"/>
        </w:rPr>
        <w:t xml:space="preserve">a number of </w:t>
      </w:r>
      <w:r w:rsidRPr="004E143C">
        <w:rPr>
          <w:rFonts w:ascii="Times New Roman" w:hAnsi="Times New Roman" w:cs="Times New Roman"/>
          <w:sz w:val="24"/>
          <w:szCs w:val="24"/>
        </w:rPr>
        <w:t>distancing or qualifying statements. So for example, Julius presents himself throughout as the grateful student – ‘</w:t>
      </w:r>
      <w:r w:rsidRPr="004E143C">
        <w:rPr>
          <w:rFonts w:ascii="Times New Roman" w:hAnsi="Times New Roman" w:cs="Times New Roman"/>
          <w:color w:val="000000"/>
          <w:sz w:val="24"/>
          <w:szCs w:val="24"/>
        </w:rPr>
        <w:t xml:space="preserve">I was a prisoner: you have led me out into the daylight’ (L </w:t>
      </w:r>
      <w:r w:rsidR="00551182">
        <w:rPr>
          <w:rFonts w:ascii="Times New Roman" w:hAnsi="Times New Roman" w:cs="Times New Roman"/>
          <w:color w:val="000000"/>
          <w:sz w:val="24"/>
          <w:szCs w:val="24"/>
        </w:rPr>
        <w:t>111</w:t>
      </w:r>
      <w:r w:rsidRPr="004E143C">
        <w:rPr>
          <w:rFonts w:ascii="Times New Roman" w:hAnsi="Times New Roman" w:cs="Times New Roman"/>
          <w:color w:val="000000"/>
          <w:sz w:val="24"/>
          <w:szCs w:val="24"/>
        </w:rPr>
        <w:t>)</w:t>
      </w:r>
      <w:r w:rsidR="00E8360B">
        <w:rPr>
          <w:rFonts w:ascii="Times New Roman" w:hAnsi="Times New Roman" w:cs="Times New Roman"/>
          <w:color w:val="000000"/>
          <w:sz w:val="24"/>
          <w:szCs w:val="24"/>
        </w:rPr>
        <w:t xml:space="preserve"> </w:t>
      </w:r>
      <w:r w:rsidRPr="004E143C">
        <w:rPr>
          <w:rFonts w:ascii="Times New Roman" w:hAnsi="Times New Roman" w:cs="Times New Roman"/>
          <w:color w:val="000000"/>
          <w:sz w:val="24"/>
          <w:szCs w:val="24"/>
        </w:rPr>
        <w:t>- whose instruction is ongoing</w:t>
      </w:r>
      <w:r w:rsidR="00486214">
        <w:rPr>
          <w:rFonts w:ascii="Times New Roman" w:hAnsi="Times New Roman" w:cs="Times New Roman"/>
          <w:color w:val="000000"/>
          <w:sz w:val="24"/>
          <w:szCs w:val="24"/>
        </w:rPr>
        <w:t>.</w:t>
      </w:r>
      <w:r w:rsidRPr="004E143C">
        <w:rPr>
          <w:rFonts w:ascii="Times New Roman" w:hAnsi="Times New Roman" w:cs="Times New Roman"/>
          <w:color w:val="000000"/>
          <w:sz w:val="24"/>
          <w:szCs w:val="24"/>
        </w:rPr>
        <w:t xml:space="preserve"> Raph</w:t>
      </w:r>
      <w:r w:rsidR="007F463E">
        <w:rPr>
          <w:rFonts w:ascii="Times New Roman" w:hAnsi="Times New Roman" w:cs="Times New Roman"/>
          <w:color w:val="000000"/>
          <w:sz w:val="24"/>
          <w:szCs w:val="24"/>
        </w:rPr>
        <w:t>a</w:t>
      </w:r>
      <w:r w:rsidRPr="004E143C">
        <w:rPr>
          <w:rFonts w:ascii="Times New Roman" w:hAnsi="Times New Roman" w:cs="Times New Roman"/>
          <w:color w:val="000000"/>
          <w:sz w:val="24"/>
          <w:szCs w:val="24"/>
        </w:rPr>
        <w:t>el advises him, ‘You must arrive at a higher freedom of mind, where you no longer require support’ (</w:t>
      </w:r>
      <w:r w:rsidRPr="00F33F9B">
        <w:rPr>
          <w:rFonts w:ascii="Times New Roman" w:hAnsi="Times New Roman" w:cs="Times New Roman"/>
          <w:color w:val="000000"/>
          <w:sz w:val="24"/>
          <w:szCs w:val="24"/>
        </w:rPr>
        <w:t>L</w:t>
      </w:r>
      <w:r w:rsidR="00F33F9B">
        <w:rPr>
          <w:rFonts w:ascii="Times New Roman" w:hAnsi="Times New Roman" w:cs="Times New Roman"/>
          <w:color w:val="000000"/>
          <w:sz w:val="24"/>
          <w:szCs w:val="24"/>
        </w:rPr>
        <w:t xml:space="preserve"> V</w:t>
      </w:r>
      <w:r w:rsidRPr="004E143C">
        <w:rPr>
          <w:rFonts w:ascii="Times New Roman" w:hAnsi="Times New Roman" w:cs="Times New Roman"/>
          <w:color w:val="000000"/>
          <w:sz w:val="24"/>
          <w:szCs w:val="24"/>
        </w:rPr>
        <w:t>)</w:t>
      </w:r>
      <w:r w:rsidR="00486214">
        <w:rPr>
          <w:rFonts w:ascii="Times New Roman" w:hAnsi="Times New Roman" w:cs="Times New Roman"/>
          <w:color w:val="000000"/>
          <w:sz w:val="24"/>
          <w:szCs w:val="24"/>
        </w:rPr>
        <w:t xml:space="preserve"> and rather </w:t>
      </w:r>
      <w:r w:rsidRPr="004E143C">
        <w:rPr>
          <w:rFonts w:ascii="Times New Roman" w:hAnsi="Times New Roman" w:cs="Times New Roman"/>
          <w:color w:val="000000"/>
          <w:sz w:val="24"/>
          <w:szCs w:val="24"/>
        </w:rPr>
        <w:t xml:space="preserve">devastatingly </w:t>
      </w:r>
      <w:r w:rsidR="00486214">
        <w:rPr>
          <w:rFonts w:ascii="Times New Roman" w:hAnsi="Times New Roman" w:cs="Times New Roman"/>
          <w:color w:val="000000"/>
          <w:sz w:val="24"/>
          <w:szCs w:val="24"/>
        </w:rPr>
        <w:t xml:space="preserve">after reading Julius’s theosophy, he writes </w:t>
      </w:r>
      <w:r w:rsidRPr="004E143C">
        <w:rPr>
          <w:rFonts w:ascii="Times New Roman" w:hAnsi="Times New Roman" w:cs="Times New Roman"/>
          <w:color w:val="000000"/>
          <w:sz w:val="24"/>
          <w:szCs w:val="24"/>
        </w:rPr>
        <w:t>‘You must not be surprised to find that a system such as yours cannot resist the searching of a severe criticism’ (</w:t>
      </w:r>
      <w:r w:rsidRPr="00F33F9B">
        <w:rPr>
          <w:rFonts w:ascii="Times New Roman" w:hAnsi="Times New Roman" w:cs="Times New Roman"/>
          <w:color w:val="000000"/>
          <w:sz w:val="24"/>
          <w:szCs w:val="24"/>
        </w:rPr>
        <w:t>L</w:t>
      </w:r>
      <w:r w:rsidR="00F33F9B">
        <w:rPr>
          <w:rFonts w:ascii="Times New Roman" w:hAnsi="Times New Roman" w:cs="Times New Roman"/>
          <w:color w:val="000000"/>
          <w:sz w:val="24"/>
          <w:szCs w:val="24"/>
        </w:rPr>
        <w:t xml:space="preserve"> V</w:t>
      </w:r>
      <w:r w:rsidR="004E143C" w:rsidRPr="004E143C">
        <w:rPr>
          <w:rFonts w:ascii="Times New Roman" w:hAnsi="Times New Roman" w:cs="Times New Roman"/>
          <w:color w:val="000000"/>
          <w:sz w:val="24"/>
          <w:szCs w:val="24"/>
        </w:rPr>
        <w:t>)</w:t>
      </w:r>
      <w:r w:rsidRPr="004E143C">
        <w:rPr>
          <w:rFonts w:ascii="Times New Roman" w:hAnsi="Times New Roman" w:cs="Times New Roman"/>
          <w:color w:val="000000"/>
          <w:sz w:val="24"/>
          <w:szCs w:val="24"/>
        </w:rPr>
        <w:t>.</w:t>
      </w:r>
      <w:r w:rsidRPr="004E143C">
        <w:rPr>
          <w:rFonts w:ascii="Times New Roman" w:hAnsi="Times New Roman" w:cs="Times New Roman"/>
          <w:color w:val="000000"/>
          <w:sz w:val="28"/>
          <w:szCs w:val="28"/>
        </w:rPr>
        <w:t xml:space="preserve"> </w:t>
      </w:r>
      <w:r w:rsidR="004E143C" w:rsidRPr="004E143C">
        <w:rPr>
          <w:rFonts w:ascii="Times New Roman" w:hAnsi="Times New Roman" w:cs="Times New Roman"/>
          <w:color w:val="000000"/>
          <w:sz w:val="24"/>
          <w:szCs w:val="24"/>
        </w:rPr>
        <w:t>Then on Julius’s side</w:t>
      </w:r>
      <w:r w:rsidR="00486214">
        <w:rPr>
          <w:rFonts w:ascii="Times New Roman" w:hAnsi="Times New Roman" w:cs="Times New Roman"/>
          <w:color w:val="000000"/>
          <w:sz w:val="24"/>
          <w:szCs w:val="24"/>
        </w:rPr>
        <w:t>,</w:t>
      </w:r>
      <w:r w:rsidR="004E143C" w:rsidRPr="004E143C">
        <w:rPr>
          <w:rFonts w:ascii="Times New Roman" w:hAnsi="Times New Roman" w:cs="Times New Roman"/>
          <w:color w:val="000000"/>
          <w:sz w:val="24"/>
          <w:szCs w:val="24"/>
        </w:rPr>
        <w:t xml:space="preserve"> </w:t>
      </w:r>
      <w:r w:rsidR="004E143C">
        <w:rPr>
          <w:rFonts w:ascii="Times New Roman" w:hAnsi="Times New Roman" w:cs="Times New Roman"/>
          <w:color w:val="000000"/>
          <w:sz w:val="24"/>
          <w:szCs w:val="24"/>
        </w:rPr>
        <w:t xml:space="preserve">we find expressions of self-doubt, he describes his position as </w:t>
      </w:r>
      <w:r w:rsidR="004E143C" w:rsidRPr="004E143C">
        <w:rPr>
          <w:rFonts w:ascii="Times New Roman" w:hAnsi="Times New Roman" w:cs="Times New Roman"/>
          <w:color w:val="000000"/>
          <w:sz w:val="24"/>
          <w:szCs w:val="24"/>
        </w:rPr>
        <w:t>‘dream’ or ‘invention’ something that exists only in his brain (L1</w:t>
      </w:r>
      <w:r w:rsidR="00551182">
        <w:rPr>
          <w:rFonts w:ascii="Times New Roman" w:hAnsi="Times New Roman" w:cs="Times New Roman"/>
          <w:color w:val="000000"/>
          <w:sz w:val="24"/>
          <w:szCs w:val="24"/>
        </w:rPr>
        <w:t>26</w:t>
      </w:r>
      <w:r w:rsidR="004E143C" w:rsidRPr="004E143C">
        <w:rPr>
          <w:rFonts w:ascii="Times New Roman" w:hAnsi="Times New Roman" w:cs="Times New Roman"/>
          <w:color w:val="000000"/>
          <w:sz w:val="24"/>
          <w:szCs w:val="24"/>
        </w:rPr>
        <w:t xml:space="preserve">). </w:t>
      </w:r>
      <w:r w:rsidR="004E143C">
        <w:rPr>
          <w:rFonts w:ascii="Times New Roman" w:hAnsi="Times New Roman" w:cs="Times New Roman"/>
          <w:color w:val="000000"/>
          <w:sz w:val="24"/>
          <w:szCs w:val="24"/>
        </w:rPr>
        <w:t xml:space="preserve">Finally, it is difficult to identify the portions of Julius’s writings that are intended to be steps in an argument and those that relate autobiographically the train of thought that led him to consider the things he does. </w:t>
      </w:r>
      <w:r w:rsidR="007B4A8E">
        <w:rPr>
          <w:rFonts w:ascii="Times New Roman" w:hAnsi="Times New Roman" w:cs="Times New Roman"/>
          <w:color w:val="000000"/>
          <w:sz w:val="24"/>
          <w:szCs w:val="24"/>
        </w:rPr>
        <w:t>Nonetheless we may not simply dismiss Julius’s position as a youthful mistake, nor is it presented as such, rather, more subtly, we are led to think</w:t>
      </w:r>
      <w:r w:rsidR="00044CA6">
        <w:rPr>
          <w:rFonts w:ascii="Times New Roman" w:hAnsi="Times New Roman" w:cs="Times New Roman"/>
          <w:color w:val="000000"/>
          <w:sz w:val="24"/>
          <w:szCs w:val="24"/>
        </w:rPr>
        <w:t>,</w:t>
      </w:r>
      <w:r w:rsidR="007B4A8E">
        <w:rPr>
          <w:rFonts w:ascii="Times New Roman" w:hAnsi="Times New Roman" w:cs="Times New Roman"/>
          <w:color w:val="000000"/>
          <w:sz w:val="24"/>
          <w:szCs w:val="24"/>
        </w:rPr>
        <w:t xml:space="preserve"> </w:t>
      </w:r>
      <w:r w:rsidR="00486214">
        <w:rPr>
          <w:rFonts w:ascii="Times New Roman" w:hAnsi="Times New Roman" w:cs="Times New Roman"/>
          <w:color w:val="000000"/>
          <w:sz w:val="24"/>
          <w:szCs w:val="24"/>
        </w:rPr>
        <w:t>by the very fact that Julius still considers his ‘old essay’ worth sharing</w:t>
      </w:r>
      <w:r w:rsidR="00044CA6">
        <w:rPr>
          <w:rFonts w:ascii="Times New Roman" w:hAnsi="Times New Roman" w:cs="Times New Roman"/>
          <w:color w:val="000000"/>
          <w:sz w:val="24"/>
          <w:szCs w:val="24"/>
        </w:rPr>
        <w:t>,</w:t>
      </w:r>
      <w:r w:rsidR="00486214">
        <w:rPr>
          <w:rFonts w:ascii="Times New Roman" w:hAnsi="Times New Roman" w:cs="Times New Roman"/>
          <w:color w:val="000000"/>
          <w:sz w:val="24"/>
          <w:szCs w:val="24"/>
        </w:rPr>
        <w:t xml:space="preserve"> </w:t>
      </w:r>
      <w:r w:rsidR="007B4A8E">
        <w:rPr>
          <w:rFonts w:ascii="Times New Roman" w:hAnsi="Times New Roman" w:cs="Times New Roman"/>
          <w:color w:val="000000"/>
          <w:sz w:val="24"/>
          <w:szCs w:val="24"/>
        </w:rPr>
        <w:t xml:space="preserve">that Raphael’s criticisms have failed to address </w:t>
      </w:r>
      <w:r w:rsidR="00936A04">
        <w:rPr>
          <w:rFonts w:ascii="Times New Roman" w:hAnsi="Times New Roman" w:cs="Times New Roman"/>
          <w:color w:val="000000"/>
          <w:sz w:val="24"/>
          <w:szCs w:val="24"/>
        </w:rPr>
        <w:t>the concerns to which Julius’s theosophy seeks to deal with however imperfectly</w:t>
      </w:r>
      <w:r w:rsidR="007B4A8E">
        <w:rPr>
          <w:rFonts w:ascii="Times New Roman" w:hAnsi="Times New Roman" w:cs="Times New Roman"/>
          <w:color w:val="000000"/>
          <w:sz w:val="24"/>
          <w:szCs w:val="24"/>
        </w:rPr>
        <w:t>.</w:t>
      </w:r>
      <w:r w:rsidR="00B44383" w:rsidRPr="00B44383">
        <w:rPr>
          <w:rFonts w:ascii="Times New Roman" w:hAnsi="Times New Roman" w:cs="Times New Roman"/>
          <w:sz w:val="24"/>
          <w:szCs w:val="24"/>
        </w:rPr>
        <w:t xml:space="preserve"> </w:t>
      </w:r>
      <w:r w:rsidR="00B44383">
        <w:rPr>
          <w:rFonts w:ascii="Times New Roman" w:hAnsi="Times New Roman" w:cs="Times New Roman"/>
          <w:sz w:val="24"/>
          <w:szCs w:val="24"/>
        </w:rPr>
        <w:t>The manner in which the ‘Theosophy’ is introduced as an old document Julius decides to share now with his teacher can be seen as a way of Schiller himself looking back on his own intellectual trajectory, in which case that he deems the</w:t>
      </w:r>
      <w:r w:rsidR="00044CA6">
        <w:rPr>
          <w:rFonts w:ascii="Times New Roman" w:hAnsi="Times New Roman" w:cs="Times New Roman"/>
          <w:sz w:val="24"/>
          <w:szCs w:val="24"/>
        </w:rPr>
        <w:t>m</w:t>
      </w:r>
      <w:r w:rsidR="00B44383">
        <w:rPr>
          <w:rFonts w:ascii="Times New Roman" w:hAnsi="Times New Roman" w:cs="Times New Roman"/>
          <w:sz w:val="24"/>
          <w:szCs w:val="24"/>
        </w:rPr>
        <w:t xml:space="preserve"> worthy of presentation to the reading public of the </w:t>
      </w:r>
      <w:r w:rsidR="00B44383" w:rsidRPr="002C0723">
        <w:rPr>
          <w:rFonts w:ascii="Times New Roman" w:hAnsi="Times New Roman" w:cs="Times New Roman"/>
          <w:i/>
          <w:sz w:val="24"/>
          <w:szCs w:val="24"/>
        </w:rPr>
        <w:t>Thalia</w:t>
      </w:r>
      <w:r w:rsidR="00B44383">
        <w:rPr>
          <w:rFonts w:ascii="Times New Roman" w:hAnsi="Times New Roman" w:cs="Times New Roman"/>
          <w:sz w:val="24"/>
          <w:szCs w:val="24"/>
        </w:rPr>
        <w:t>, just as Julius deems them worthy of presentation to Raphael, suggests a continuing attachment to these views.</w:t>
      </w:r>
    </w:p>
    <w:p w:rsidR="004E143C" w:rsidRDefault="004E143C" w:rsidP="008F3DE1">
      <w:pPr>
        <w:spacing w:line="480" w:lineRule="auto"/>
        <w:rPr>
          <w:rFonts w:ascii="Times New Roman" w:hAnsi="Times New Roman" w:cs="Times New Roman"/>
          <w:color w:val="000000"/>
          <w:sz w:val="24"/>
          <w:szCs w:val="24"/>
        </w:rPr>
      </w:pPr>
    </w:p>
    <w:p w:rsidR="002C0723" w:rsidRDefault="004E143C" w:rsidP="008F3DE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936A04">
        <w:rPr>
          <w:rFonts w:ascii="Times New Roman" w:hAnsi="Times New Roman" w:cs="Times New Roman"/>
          <w:sz w:val="24"/>
          <w:szCs w:val="24"/>
        </w:rPr>
        <w:t xml:space="preserve">problem with the </w:t>
      </w:r>
      <w:r w:rsidR="00936A04" w:rsidRPr="00845F0C">
        <w:rPr>
          <w:rFonts w:ascii="Times New Roman" w:hAnsi="Times New Roman" w:cs="Times New Roman"/>
          <w:i/>
          <w:sz w:val="24"/>
          <w:szCs w:val="24"/>
        </w:rPr>
        <w:t>Letters</w:t>
      </w:r>
      <w:r w:rsidR="00936A04">
        <w:rPr>
          <w:rFonts w:ascii="Times New Roman" w:hAnsi="Times New Roman" w:cs="Times New Roman"/>
          <w:sz w:val="24"/>
          <w:szCs w:val="24"/>
        </w:rPr>
        <w:t xml:space="preserve"> is </w:t>
      </w:r>
      <w:r w:rsidR="00B44383">
        <w:rPr>
          <w:rFonts w:ascii="Times New Roman" w:hAnsi="Times New Roman" w:cs="Times New Roman"/>
          <w:sz w:val="24"/>
          <w:szCs w:val="24"/>
        </w:rPr>
        <w:t xml:space="preserve">not just </w:t>
      </w:r>
      <w:r w:rsidR="00936A04">
        <w:rPr>
          <w:rFonts w:ascii="Times New Roman" w:hAnsi="Times New Roman" w:cs="Times New Roman"/>
          <w:sz w:val="24"/>
          <w:szCs w:val="24"/>
        </w:rPr>
        <w:t xml:space="preserve">that there are </w:t>
      </w:r>
      <w:r w:rsidR="009B6AD0">
        <w:rPr>
          <w:rFonts w:ascii="Times New Roman" w:hAnsi="Times New Roman" w:cs="Times New Roman"/>
          <w:sz w:val="24"/>
          <w:szCs w:val="24"/>
        </w:rPr>
        <w:t>argumentative gaps</w:t>
      </w:r>
      <w:r>
        <w:rPr>
          <w:rFonts w:ascii="Times New Roman" w:hAnsi="Times New Roman" w:cs="Times New Roman"/>
          <w:sz w:val="24"/>
          <w:szCs w:val="24"/>
        </w:rPr>
        <w:t xml:space="preserve"> </w:t>
      </w:r>
      <w:r w:rsidR="00936A04">
        <w:rPr>
          <w:rFonts w:ascii="Times New Roman" w:hAnsi="Times New Roman" w:cs="Times New Roman"/>
          <w:sz w:val="24"/>
          <w:szCs w:val="24"/>
        </w:rPr>
        <w:t xml:space="preserve">in Julius’s position, </w:t>
      </w:r>
      <w:r w:rsidR="009052D7">
        <w:rPr>
          <w:rFonts w:ascii="Times New Roman" w:hAnsi="Times New Roman" w:cs="Times New Roman"/>
          <w:sz w:val="24"/>
          <w:szCs w:val="24"/>
        </w:rPr>
        <w:t xml:space="preserve">of which </w:t>
      </w:r>
      <w:r w:rsidR="00B44383">
        <w:rPr>
          <w:rFonts w:ascii="Times New Roman" w:hAnsi="Times New Roman" w:cs="Times New Roman"/>
          <w:sz w:val="24"/>
          <w:szCs w:val="24"/>
        </w:rPr>
        <w:t xml:space="preserve">we are warned from the outset. More seriously </w:t>
      </w:r>
      <w:r w:rsidR="00D24F64">
        <w:rPr>
          <w:rFonts w:ascii="Times New Roman" w:hAnsi="Times New Roman" w:cs="Times New Roman"/>
          <w:sz w:val="24"/>
          <w:szCs w:val="24"/>
        </w:rPr>
        <w:t>for our purpose</w:t>
      </w:r>
      <w:r w:rsidR="00B44383">
        <w:rPr>
          <w:rFonts w:ascii="Times New Roman" w:hAnsi="Times New Roman" w:cs="Times New Roman"/>
          <w:sz w:val="24"/>
          <w:szCs w:val="24"/>
        </w:rPr>
        <w:t xml:space="preserve">, which is to </w:t>
      </w:r>
      <w:r w:rsidR="00D24F64">
        <w:rPr>
          <w:rFonts w:ascii="Times New Roman" w:hAnsi="Times New Roman" w:cs="Times New Roman"/>
          <w:sz w:val="24"/>
          <w:szCs w:val="24"/>
        </w:rPr>
        <w:t>understand</w:t>
      </w:r>
      <w:r w:rsidR="00B44383">
        <w:rPr>
          <w:rFonts w:ascii="Times New Roman" w:hAnsi="Times New Roman" w:cs="Times New Roman"/>
          <w:sz w:val="24"/>
          <w:szCs w:val="24"/>
        </w:rPr>
        <w:t xml:space="preserve"> the philosophical motivation of the position, </w:t>
      </w:r>
      <w:r w:rsidR="00936A04">
        <w:rPr>
          <w:rFonts w:ascii="Times New Roman" w:hAnsi="Times New Roman" w:cs="Times New Roman"/>
          <w:sz w:val="24"/>
          <w:szCs w:val="24"/>
        </w:rPr>
        <w:t xml:space="preserve">the problems to which it is </w:t>
      </w:r>
      <w:r w:rsidR="00B44383">
        <w:rPr>
          <w:rFonts w:ascii="Times New Roman" w:hAnsi="Times New Roman" w:cs="Times New Roman"/>
          <w:sz w:val="24"/>
          <w:szCs w:val="24"/>
        </w:rPr>
        <w:t xml:space="preserve">intended to be </w:t>
      </w:r>
      <w:r w:rsidR="00936A04">
        <w:rPr>
          <w:rFonts w:ascii="Times New Roman" w:hAnsi="Times New Roman" w:cs="Times New Roman"/>
          <w:sz w:val="24"/>
          <w:szCs w:val="24"/>
        </w:rPr>
        <w:t xml:space="preserve">a solution are not clearly spelt out. This is where we may </w:t>
      </w:r>
      <w:r w:rsidR="009B6AD0">
        <w:rPr>
          <w:rFonts w:ascii="Times New Roman" w:hAnsi="Times New Roman" w:cs="Times New Roman"/>
          <w:sz w:val="24"/>
          <w:szCs w:val="24"/>
        </w:rPr>
        <w:t xml:space="preserve">usefully </w:t>
      </w:r>
      <w:r w:rsidR="00936A04">
        <w:rPr>
          <w:rFonts w:ascii="Times New Roman" w:hAnsi="Times New Roman" w:cs="Times New Roman"/>
          <w:sz w:val="24"/>
          <w:szCs w:val="24"/>
        </w:rPr>
        <w:t>turn to</w:t>
      </w:r>
      <w:r w:rsidR="009B6AD0">
        <w:rPr>
          <w:rFonts w:ascii="Times New Roman" w:hAnsi="Times New Roman" w:cs="Times New Roman"/>
          <w:sz w:val="24"/>
          <w:szCs w:val="24"/>
        </w:rPr>
        <w:t xml:space="preserve"> the </w:t>
      </w:r>
      <w:r w:rsidR="008F3DE1" w:rsidRPr="009B6AD0">
        <w:rPr>
          <w:rFonts w:ascii="Times New Roman" w:hAnsi="Times New Roman" w:cs="Times New Roman"/>
          <w:i/>
          <w:sz w:val="24"/>
          <w:szCs w:val="24"/>
        </w:rPr>
        <w:t>D</w:t>
      </w:r>
      <w:r w:rsidR="00AE4FE6" w:rsidRPr="009B6AD0">
        <w:rPr>
          <w:rFonts w:ascii="Times New Roman" w:hAnsi="Times New Roman" w:cs="Times New Roman"/>
          <w:i/>
          <w:sz w:val="24"/>
          <w:szCs w:val="24"/>
        </w:rPr>
        <w:t>issertation</w:t>
      </w:r>
      <w:r w:rsidR="009B6AD0">
        <w:rPr>
          <w:rFonts w:ascii="Times New Roman" w:hAnsi="Times New Roman" w:cs="Times New Roman"/>
          <w:sz w:val="24"/>
          <w:szCs w:val="24"/>
        </w:rPr>
        <w:t>, which develops in great detail a</w:t>
      </w:r>
      <w:r w:rsidR="00936A04">
        <w:rPr>
          <w:rFonts w:ascii="Times New Roman" w:hAnsi="Times New Roman" w:cs="Times New Roman"/>
          <w:sz w:val="24"/>
          <w:szCs w:val="24"/>
        </w:rPr>
        <w:t xml:space="preserve"> very similar position that argues for a ‘strong’ (</w:t>
      </w:r>
      <w:r w:rsidR="00936A04" w:rsidRPr="00936A04">
        <w:rPr>
          <w:rFonts w:ascii="Times New Roman" w:hAnsi="Times New Roman" w:cs="Times New Roman"/>
          <w:i/>
          <w:sz w:val="24"/>
          <w:szCs w:val="24"/>
        </w:rPr>
        <w:t>grosse</w:t>
      </w:r>
      <w:r w:rsidR="00936A04">
        <w:rPr>
          <w:rFonts w:ascii="Times New Roman" w:hAnsi="Times New Roman" w:cs="Times New Roman"/>
          <w:sz w:val="24"/>
          <w:szCs w:val="24"/>
        </w:rPr>
        <w:t>) connection between the mental and the physical</w:t>
      </w:r>
      <w:r w:rsidR="00AE4FE6">
        <w:rPr>
          <w:rFonts w:ascii="Times New Roman" w:hAnsi="Times New Roman" w:cs="Times New Roman"/>
          <w:sz w:val="24"/>
          <w:szCs w:val="24"/>
        </w:rPr>
        <w:t xml:space="preserve">. </w:t>
      </w:r>
      <w:r w:rsidR="009B6AD0">
        <w:rPr>
          <w:rFonts w:ascii="Times New Roman" w:hAnsi="Times New Roman" w:cs="Times New Roman"/>
          <w:sz w:val="24"/>
          <w:szCs w:val="24"/>
        </w:rPr>
        <w:t xml:space="preserve">So in what follows I will be </w:t>
      </w:r>
      <w:r w:rsidR="00D24F64">
        <w:rPr>
          <w:rFonts w:ascii="Times New Roman" w:hAnsi="Times New Roman" w:cs="Times New Roman"/>
          <w:sz w:val="24"/>
          <w:szCs w:val="24"/>
        </w:rPr>
        <w:t xml:space="preserve">seeking to find out </w:t>
      </w:r>
      <w:r w:rsidR="009B6AD0">
        <w:rPr>
          <w:rFonts w:ascii="Times New Roman" w:hAnsi="Times New Roman" w:cs="Times New Roman"/>
          <w:sz w:val="24"/>
          <w:szCs w:val="24"/>
        </w:rPr>
        <w:t xml:space="preserve">whether the interactionist arguments in the </w:t>
      </w:r>
      <w:r w:rsidR="009B6AD0" w:rsidRPr="009B6AD0">
        <w:rPr>
          <w:rFonts w:ascii="Times New Roman" w:hAnsi="Times New Roman" w:cs="Times New Roman"/>
          <w:i/>
          <w:sz w:val="24"/>
          <w:szCs w:val="24"/>
        </w:rPr>
        <w:t>Dissertation</w:t>
      </w:r>
      <w:r w:rsidR="009B6AD0">
        <w:rPr>
          <w:rFonts w:ascii="Times New Roman" w:hAnsi="Times New Roman" w:cs="Times New Roman"/>
          <w:sz w:val="24"/>
          <w:szCs w:val="24"/>
        </w:rPr>
        <w:t xml:space="preserve"> can help </w:t>
      </w:r>
      <w:r w:rsidR="00D24F64">
        <w:rPr>
          <w:rFonts w:ascii="Times New Roman" w:hAnsi="Times New Roman" w:cs="Times New Roman"/>
          <w:sz w:val="24"/>
          <w:szCs w:val="24"/>
        </w:rPr>
        <w:t>illuminate</w:t>
      </w:r>
      <w:r w:rsidR="009B6AD0">
        <w:rPr>
          <w:rFonts w:ascii="Times New Roman" w:hAnsi="Times New Roman" w:cs="Times New Roman"/>
          <w:sz w:val="24"/>
          <w:szCs w:val="24"/>
        </w:rPr>
        <w:t xml:space="preserve"> Julius’s </w:t>
      </w:r>
      <w:r w:rsidR="00D24F64">
        <w:rPr>
          <w:rFonts w:ascii="Times New Roman" w:hAnsi="Times New Roman" w:cs="Times New Roman"/>
          <w:sz w:val="24"/>
          <w:szCs w:val="24"/>
        </w:rPr>
        <w:t>position</w:t>
      </w:r>
      <w:r w:rsidR="00044CA6">
        <w:rPr>
          <w:rFonts w:ascii="Times New Roman" w:hAnsi="Times New Roman" w:cs="Times New Roman"/>
          <w:sz w:val="24"/>
          <w:szCs w:val="24"/>
        </w:rPr>
        <w:t>, but also whether light can be shed on the problems that the theosophy seeks to address.</w:t>
      </w:r>
      <w:r w:rsidR="00DA2B16">
        <w:rPr>
          <w:rFonts w:ascii="Times New Roman" w:hAnsi="Times New Roman" w:cs="Times New Roman"/>
          <w:sz w:val="24"/>
          <w:szCs w:val="24"/>
        </w:rPr>
        <w:t xml:space="preserve"> I will argue that individually neither work offers enough by way of philosophical argument, but together they present interaction between the mental and the physical as a moral necessity, something that ought to be the case for the good moral order of human life.</w:t>
      </w:r>
    </w:p>
    <w:p w:rsidR="00EA7125" w:rsidRPr="00BE0B9E" w:rsidRDefault="00EA7125" w:rsidP="00BE0B9E">
      <w:pPr>
        <w:pStyle w:val="HTMLPreformatted"/>
        <w:shd w:val="clear" w:color="auto" w:fill="FFFFFF"/>
        <w:spacing w:line="480" w:lineRule="auto"/>
        <w:jc w:val="both"/>
        <w:rPr>
          <w:rFonts w:ascii="Times New Roman" w:hAnsi="Times New Roman" w:cs="Times New Roman"/>
          <w:sz w:val="24"/>
          <w:szCs w:val="24"/>
        </w:rPr>
      </w:pPr>
    </w:p>
    <w:p w:rsidR="002C7969" w:rsidRPr="00BE0B9E" w:rsidRDefault="00FB2FC0" w:rsidP="00E309CA">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2C7969" w:rsidRPr="00BE0B9E">
        <w:rPr>
          <w:rFonts w:ascii="Times New Roman" w:hAnsi="Times New Roman" w:cs="Times New Roman"/>
          <w:b/>
          <w:sz w:val="24"/>
          <w:szCs w:val="24"/>
        </w:rPr>
        <w:t>.</w:t>
      </w:r>
      <w:r w:rsidR="00BE0B9E" w:rsidRPr="00BE0B9E">
        <w:rPr>
          <w:rFonts w:ascii="Times New Roman" w:hAnsi="Times New Roman" w:cs="Times New Roman"/>
          <w:b/>
          <w:sz w:val="24"/>
          <w:szCs w:val="24"/>
        </w:rPr>
        <w:t xml:space="preserve"> </w:t>
      </w:r>
      <w:r w:rsidR="00F67774">
        <w:rPr>
          <w:rFonts w:ascii="Times New Roman" w:hAnsi="Times New Roman" w:cs="Times New Roman"/>
          <w:b/>
          <w:sz w:val="24"/>
          <w:szCs w:val="24"/>
        </w:rPr>
        <w:t>Julius’s ‘theosophy’ as interactionist monism</w:t>
      </w:r>
      <w:r>
        <w:rPr>
          <w:rFonts w:ascii="Times New Roman" w:hAnsi="Times New Roman" w:cs="Times New Roman"/>
          <w:b/>
          <w:sz w:val="24"/>
          <w:szCs w:val="24"/>
        </w:rPr>
        <w:t xml:space="preserve"> </w:t>
      </w:r>
    </w:p>
    <w:p w:rsidR="00297D75" w:rsidRDefault="00F34462" w:rsidP="00E309CA">
      <w:pPr>
        <w:spacing w:line="480" w:lineRule="auto"/>
        <w:rPr>
          <w:rFonts w:ascii="Times New Roman" w:hAnsi="Times New Roman" w:cs="Times New Roman"/>
          <w:color w:val="000000"/>
          <w:sz w:val="24"/>
          <w:szCs w:val="24"/>
        </w:rPr>
      </w:pPr>
      <w:r>
        <w:rPr>
          <w:rFonts w:ascii="Times New Roman" w:hAnsi="Times New Roman" w:cs="Times New Roman"/>
          <w:sz w:val="24"/>
          <w:szCs w:val="24"/>
        </w:rPr>
        <w:t xml:space="preserve">Julius presents his views as following from disillusionment with </w:t>
      </w:r>
      <w:r w:rsidR="00164DFE">
        <w:rPr>
          <w:rFonts w:ascii="Times New Roman" w:hAnsi="Times New Roman" w:cs="Times New Roman"/>
          <w:sz w:val="24"/>
          <w:szCs w:val="24"/>
        </w:rPr>
        <w:t>an original attachment to what sounds like a subjectivist idealism</w:t>
      </w:r>
      <w:r w:rsidR="00044CA6">
        <w:rPr>
          <w:rFonts w:ascii="Times New Roman" w:hAnsi="Times New Roman" w:cs="Times New Roman"/>
          <w:sz w:val="24"/>
          <w:szCs w:val="24"/>
        </w:rPr>
        <w:t>:</w:t>
      </w:r>
      <w:r w:rsidR="00164DFE">
        <w:rPr>
          <w:rFonts w:ascii="Times New Roman" w:hAnsi="Times New Roman" w:cs="Times New Roman"/>
          <w:sz w:val="24"/>
          <w:szCs w:val="24"/>
        </w:rPr>
        <w:t xml:space="preserve"> </w:t>
      </w:r>
      <w:r w:rsidR="00164DFE" w:rsidRPr="00164DFE">
        <w:rPr>
          <w:rFonts w:ascii="Times New Roman" w:hAnsi="Times New Roman" w:cs="Times New Roman"/>
          <w:sz w:val="24"/>
          <w:szCs w:val="24"/>
        </w:rPr>
        <w:t>‘</w:t>
      </w:r>
      <w:r w:rsidR="00164DFE" w:rsidRPr="00164DFE">
        <w:rPr>
          <w:rFonts w:ascii="Times New Roman" w:hAnsi="Times New Roman" w:cs="Times New Roman"/>
          <w:color w:val="000000"/>
          <w:sz w:val="24"/>
          <w:szCs w:val="24"/>
        </w:rPr>
        <w:t>All things in heaven and earth have no value, no estimation, except that which my reason grants them’ (L</w:t>
      </w:r>
      <w:r w:rsidR="00551182">
        <w:rPr>
          <w:rFonts w:ascii="Times New Roman" w:hAnsi="Times New Roman" w:cs="Times New Roman"/>
          <w:color w:val="000000"/>
          <w:sz w:val="24"/>
          <w:szCs w:val="24"/>
        </w:rPr>
        <w:t xml:space="preserve"> 112</w:t>
      </w:r>
      <w:r w:rsidR="00164DFE" w:rsidRPr="00164DFE">
        <w:rPr>
          <w:rFonts w:ascii="Times New Roman" w:hAnsi="Times New Roman" w:cs="Times New Roman"/>
          <w:color w:val="000000"/>
          <w:sz w:val="24"/>
          <w:szCs w:val="24"/>
        </w:rPr>
        <w:t>).</w:t>
      </w:r>
      <w:r w:rsidR="00164DFE">
        <w:rPr>
          <w:rFonts w:ascii="Times New Roman" w:hAnsi="Times New Roman" w:cs="Times New Roman"/>
          <w:color w:val="000000"/>
          <w:sz w:val="24"/>
          <w:szCs w:val="24"/>
        </w:rPr>
        <w:t xml:space="preserve"> The first-personal ‘my’ can also be interpreted not as a statement of subjectivism, but as a subjective appropriation of a more general thesis that ‘reason’ or possibly ‘human reason’ is the source of value. </w:t>
      </w:r>
      <w:r w:rsidR="00297D75">
        <w:rPr>
          <w:rFonts w:ascii="Times New Roman" w:hAnsi="Times New Roman" w:cs="Times New Roman"/>
          <w:color w:val="000000"/>
          <w:sz w:val="24"/>
          <w:szCs w:val="24"/>
        </w:rPr>
        <w:t xml:space="preserve">Whether the former or the latter better represent Julius’s original stance, this is superseded by </w:t>
      </w:r>
      <w:r w:rsidR="00164DFE">
        <w:rPr>
          <w:rFonts w:ascii="Times New Roman" w:hAnsi="Times New Roman" w:cs="Times New Roman"/>
          <w:color w:val="000000"/>
          <w:sz w:val="24"/>
          <w:szCs w:val="24"/>
        </w:rPr>
        <w:t>the realisation that ‘reason’</w:t>
      </w:r>
      <w:r w:rsidR="00297D75">
        <w:rPr>
          <w:rFonts w:ascii="Times New Roman" w:hAnsi="Times New Roman" w:cs="Times New Roman"/>
          <w:color w:val="000000"/>
          <w:sz w:val="24"/>
          <w:szCs w:val="24"/>
        </w:rPr>
        <w:t>,</w:t>
      </w:r>
      <w:r w:rsidR="00164DFE">
        <w:rPr>
          <w:rFonts w:ascii="Times New Roman" w:hAnsi="Times New Roman" w:cs="Times New Roman"/>
          <w:color w:val="000000"/>
          <w:sz w:val="24"/>
          <w:szCs w:val="24"/>
        </w:rPr>
        <w:t xml:space="preserve"> and more generally ‘spirit’, the word Schiller uses for the category of mentality, is really rather weak: </w:t>
      </w:r>
      <w:r w:rsidR="00164DFE" w:rsidRPr="00164DFE">
        <w:rPr>
          <w:rFonts w:ascii="Times New Roman" w:hAnsi="Times New Roman" w:cs="Times New Roman"/>
          <w:color w:val="000000"/>
          <w:sz w:val="24"/>
          <w:szCs w:val="24"/>
        </w:rPr>
        <w:t xml:space="preserve">‘this free and soaring spirit is woven together with the rigid, immovable clockwork of a mortal body, mixed up with its little necessities, and </w:t>
      </w:r>
      <w:r w:rsidR="00164DFE" w:rsidRPr="00657EE1">
        <w:rPr>
          <w:rFonts w:ascii="Times New Roman" w:hAnsi="Times New Roman" w:cs="Times New Roman"/>
          <w:color w:val="000000"/>
          <w:sz w:val="24"/>
          <w:szCs w:val="24"/>
        </w:rPr>
        <w:t>yoked to its fate--this god is banished into a world of worms’ (L</w:t>
      </w:r>
      <w:r w:rsidR="00551182">
        <w:rPr>
          <w:rFonts w:ascii="Times New Roman" w:hAnsi="Times New Roman" w:cs="Times New Roman"/>
          <w:color w:val="000000"/>
          <w:sz w:val="24"/>
          <w:szCs w:val="24"/>
        </w:rPr>
        <w:t xml:space="preserve"> 112</w:t>
      </w:r>
      <w:r w:rsidR="00164DFE" w:rsidRPr="00657EE1">
        <w:rPr>
          <w:rFonts w:ascii="Times New Roman" w:hAnsi="Times New Roman" w:cs="Times New Roman"/>
          <w:color w:val="000000"/>
          <w:sz w:val="24"/>
          <w:szCs w:val="24"/>
        </w:rPr>
        <w:t>).</w:t>
      </w:r>
      <w:r w:rsidR="00C124B8" w:rsidRPr="00657EE1">
        <w:rPr>
          <w:rFonts w:ascii="Times New Roman" w:hAnsi="Times New Roman" w:cs="Times New Roman"/>
          <w:color w:val="000000"/>
          <w:sz w:val="24"/>
          <w:szCs w:val="24"/>
        </w:rPr>
        <w:t xml:space="preserve"> </w:t>
      </w:r>
      <w:r w:rsidR="00713ED5">
        <w:rPr>
          <w:rFonts w:ascii="Times New Roman" w:hAnsi="Times New Roman" w:cs="Times New Roman"/>
          <w:color w:val="000000"/>
          <w:sz w:val="24"/>
          <w:szCs w:val="24"/>
        </w:rPr>
        <w:t xml:space="preserve">Following this expression of an </w:t>
      </w:r>
      <w:r w:rsidR="00C124B8" w:rsidRPr="00657EE1">
        <w:rPr>
          <w:rFonts w:ascii="Times New Roman" w:hAnsi="Times New Roman" w:cs="Times New Roman"/>
          <w:color w:val="000000"/>
          <w:sz w:val="24"/>
          <w:szCs w:val="24"/>
        </w:rPr>
        <w:t xml:space="preserve">almost existential anxiety </w:t>
      </w:r>
      <w:r w:rsidR="00713ED5">
        <w:rPr>
          <w:rFonts w:ascii="Times New Roman" w:hAnsi="Times New Roman" w:cs="Times New Roman"/>
          <w:color w:val="000000"/>
          <w:sz w:val="24"/>
          <w:szCs w:val="24"/>
        </w:rPr>
        <w:t xml:space="preserve">we have the first statement of Julius’s ‘theosophy’ which is presented as answering directly the dualism or free spirit/ </w:t>
      </w:r>
      <w:r w:rsidR="00713ED5" w:rsidRPr="00713ED5">
        <w:rPr>
          <w:rFonts w:ascii="Times New Roman" w:hAnsi="Times New Roman" w:cs="Times New Roman"/>
          <w:color w:val="000000"/>
          <w:sz w:val="24"/>
          <w:szCs w:val="24"/>
        </w:rPr>
        <w:t>clockwork body</w:t>
      </w:r>
      <w:r w:rsidR="00C124B8" w:rsidRPr="00713ED5">
        <w:rPr>
          <w:rFonts w:ascii="Times New Roman" w:hAnsi="Times New Roman" w:cs="Times New Roman"/>
          <w:color w:val="000000"/>
          <w:sz w:val="24"/>
          <w:szCs w:val="24"/>
        </w:rPr>
        <w:t xml:space="preserve">: ‘All in me and out of me is only the hieroglyph of a power which is </w:t>
      </w:r>
      <w:r w:rsidR="00713ED5" w:rsidRPr="00713ED5">
        <w:rPr>
          <w:rFonts w:ascii="Times New Roman" w:hAnsi="Times New Roman" w:cs="Times New Roman"/>
          <w:color w:val="000000"/>
          <w:sz w:val="24"/>
          <w:szCs w:val="24"/>
        </w:rPr>
        <w:t>similar</w:t>
      </w:r>
      <w:r w:rsidR="00C124B8" w:rsidRPr="00713ED5">
        <w:rPr>
          <w:rFonts w:ascii="Times New Roman" w:hAnsi="Times New Roman" w:cs="Times New Roman"/>
          <w:color w:val="000000"/>
          <w:sz w:val="24"/>
          <w:szCs w:val="24"/>
        </w:rPr>
        <w:t xml:space="preserve"> to me</w:t>
      </w:r>
      <w:r w:rsidR="00713ED5" w:rsidRPr="00713ED5">
        <w:rPr>
          <w:rFonts w:ascii="Times New Roman" w:eastAsia="Times New Roman" w:hAnsi="Times New Roman" w:cs="Times New Roman"/>
          <w:color w:val="000000"/>
          <w:sz w:val="24"/>
          <w:szCs w:val="24"/>
          <w:lang w:eastAsia="en-GB"/>
        </w:rPr>
        <w:t xml:space="preserve"> [</w:t>
      </w:r>
      <w:r w:rsidR="00713ED5" w:rsidRPr="00C23E72">
        <w:rPr>
          <w:rFonts w:ascii="Times New Roman" w:eastAsia="Times New Roman" w:hAnsi="Times New Roman" w:cs="Times New Roman"/>
          <w:i/>
          <w:color w:val="000000"/>
          <w:sz w:val="24"/>
          <w:szCs w:val="24"/>
          <w:lang w:eastAsia="en-GB"/>
        </w:rPr>
        <w:t>einer Kraft, die mir ähnlich ist</w:t>
      </w:r>
      <w:r w:rsidR="00713ED5" w:rsidRPr="00713ED5">
        <w:rPr>
          <w:rFonts w:ascii="Times New Roman" w:eastAsia="Times New Roman" w:hAnsi="Times New Roman" w:cs="Times New Roman"/>
          <w:color w:val="000000"/>
          <w:sz w:val="24"/>
          <w:szCs w:val="24"/>
          <w:lang w:eastAsia="en-GB"/>
        </w:rPr>
        <w:t>]</w:t>
      </w:r>
      <w:r w:rsidR="00C124B8" w:rsidRPr="00713ED5">
        <w:rPr>
          <w:rFonts w:ascii="Times New Roman" w:hAnsi="Times New Roman" w:cs="Times New Roman"/>
          <w:color w:val="000000"/>
          <w:sz w:val="24"/>
          <w:szCs w:val="24"/>
        </w:rPr>
        <w:t>’</w:t>
      </w:r>
      <w:r w:rsidR="00C124B8" w:rsidRPr="00657EE1">
        <w:rPr>
          <w:rFonts w:ascii="Times New Roman" w:hAnsi="Times New Roman" w:cs="Times New Roman"/>
          <w:color w:val="000000"/>
          <w:sz w:val="24"/>
          <w:szCs w:val="24"/>
        </w:rPr>
        <w:t xml:space="preserve"> (L</w:t>
      </w:r>
      <w:r w:rsidR="00551182">
        <w:rPr>
          <w:rFonts w:ascii="Times New Roman" w:hAnsi="Times New Roman" w:cs="Times New Roman"/>
          <w:color w:val="000000"/>
          <w:sz w:val="24"/>
          <w:szCs w:val="24"/>
        </w:rPr>
        <w:t xml:space="preserve"> 116</w:t>
      </w:r>
      <w:r w:rsidR="00C124B8" w:rsidRPr="00657EE1">
        <w:rPr>
          <w:rFonts w:ascii="Times New Roman" w:hAnsi="Times New Roman" w:cs="Times New Roman"/>
          <w:color w:val="000000"/>
          <w:sz w:val="24"/>
          <w:szCs w:val="24"/>
        </w:rPr>
        <w:t xml:space="preserve">).  </w:t>
      </w:r>
    </w:p>
    <w:p w:rsidR="00297D75" w:rsidRDefault="00297D75" w:rsidP="00E309CA">
      <w:pPr>
        <w:spacing w:line="480" w:lineRule="auto"/>
        <w:rPr>
          <w:rFonts w:ascii="Times New Roman" w:hAnsi="Times New Roman" w:cs="Times New Roman"/>
          <w:color w:val="000000"/>
          <w:sz w:val="24"/>
          <w:szCs w:val="24"/>
        </w:rPr>
      </w:pPr>
    </w:p>
    <w:p w:rsidR="00F32F2F" w:rsidRPr="00657EE1" w:rsidRDefault="00C124B8" w:rsidP="00E309CA">
      <w:pPr>
        <w:spacing w:line="480" w:lineRule="auto"/>
        <w:rPr>
          <w:rFonts w:ascii="Times New Roman" w:hAnsi="Times New Roman" w:cs="Times New Roman"/>
          <w:sz w:val="24"/>
          <w:szCs w:val="24"/>
        </w:rPr>
      </w:pPr>
      <w:r w:rsidRPr="00657EE1">
        <w:rPr>
          <w:rFonts w:ascii="Times New Roman" w:hAnsi="Times New Roman" w:cs="Times New Roman"/>
          <w:color w:val="000000"/>
          <w:sz w:val="24"/>
          <w:szCs w:val="24"/>
        </w:rPr>
        <w:t>The notion of ‘hieroglyph’ –and late</w:t>
      </w:r>
      <w:r w:rsidR="00713ED5">
        <w:rPr>
          <w:rFonts w:ascii="Times New Roman" w:hAnsi="Times New Roman" w:cs="Times New Roman"/>
          <w:color w:val="000000"/>
          <w:sz w:val="24"/>
          <w:szCs w:val="24"/>
        </w:rPr>
        <w:t>r</w:t>
      </w:r>
      <w:r w:rsidRPr="00657EE1">
        <w:rPr>
          <w:rFonts w:ascii="Times New Roman" w:hAnsi="Times New Roman" w:cs="Times New Roman"/>
          <w:color w:val="000000"/>
          <w:sz w:val="24"/>
          <w:szCs w:val="24"/>
        </w:rPr>
        <w:t xml:space="preserve"> of ‘cypher’</w:t>
      </w:r>
      <w:r w:rsidR="00713ED5">
        <w:rPr>
          <w:rStyle w:val="FootnoteReference"/>
          <w:rFonts w:ascii="Times New Roman" w:hAnsi="Times New Roman" w:cs="Times New Roman"/>
          <w:color w:val="000000"/>
          <w:sz w:val="24"/>
          <w:szCs w:val="24"/>
        </w:rPr>
        <w:footnoteReference w:id="9"/>
      </w:r>
      <w:r w:rsidRPr="00657EE1">
        <w:rPr>
          <w:rFonts w:ascii="Times New Roman" w:hAnsi="Times New Roman" w:cs="Times New Roman"/>
          <w:color w:val="000000"/>
          <w:sz w:val="24"/>
          <w:szCs w:val="24"/>
        </w:rPr>
        <w:t xml:space="preserve">- is very puzzling, </w:t>
      </w:r>
      <w:r w:rsidR="00713ED5">
        <w:rPr>
          <w:rFonts w:ascii="Times New Roman" w:hAnsi="Times New Roman" w:cs="Times New Roman"/>
          <w:color w:val="000000"/>
          <w:sz w:val="24"/>
          <w:szCs w:val="24"/>
        </w:rPr>
        <w:t xml:space="preserve">as </w:t>
      </w:r>
      <w:r w:rsidRPr="00657EE1">
        <w:rPr>
          <w:rFonts w:ascii="Times New Roman" w:hAnsi="Times New Roman" w:cs="Times New Roman"/>
          <w:color w:val="000000"/>
          <w:sz w:val="24"/>
          <w:szCs w:val="24"/>
        </w:rPr>
        <w:t xml:space="preserve">it suggests that both ideas and physical nature are signs of something, </w:t>
      </w:r>
      <w:r w:rsidR="00713ED5">
        <w:rPr>
          <w:rFonts w:ascii="Times New Roman" w:hAnsi="Times New Roman" w:cs="Times New Roman"/>
          <w:color w:val="000000"/>
          <w:sz w:val="24"/>
          <w:szCs w:val="24"/>
        </w:rPr>
        <w:t xml:space="preserve">‘a power’, </w:t>
      </w:r>
      <w:r w:rsidRPr="00657EE1">
        <w:rPr>
          <w:rFonts w:ascii="Times New Roman" w:hAnsi="Times New Roman" w:cs="Times New Roman"/>
          <w:color w:val="000000"/>
          <w:sz w:val="24"/>
          <w:szCs w:val="24"/>
        </w:rPr>
        <w:t>but then this something</w:t>
      </w:r>
      <w:r w:rsidR="00713ED5">
        <w:rPr>
          <w:rFonts w:ascii="Times New Roman" w:hAnsi="Times New Roman" w:cs="Times New Roman"/>
          <w:color w:val="000000"/>
          <w:sz w:val="24"/>
          <w:szCs w:val="24"/>
        </w:rPr>
        <w:t xml:space="preserve"> </w:t>
      </w:r>
      <w:r w:rsidRPr="00657EE1">
        <w:rPr>
          <w:rFonts w:ascii="Times New Roman" w:hAnsi="Times New Roman" w:cs="Times New Roman"/>
          <w:color w:val="000000"/>
          <w:sz w:val="24"/>
          <w:szCs w:val="24"/>
        </w:rPr>
        <w:t>is also ‘</w:t>
      </w:r>
      <w:r w:rsidR="00713ED5">
        <w:rPr>
          <w:rFonts w:ascii="Times New Roman" w:hAnsi="Times New Roman" w:cs="Times New Roman"/>
          <w:color w:val="000000"/>
          <w:sz w:val="24"/>
          <w:szCs w:val="24"/>
        </w:rPr>
        <w:t>similar</w:t>
      </w:r>
      <w:r w:rsidRPr="00657EE1">
        <w:rPr>
          <w:rFonts w:ascii="Times New Roman" w:hAnsi="Times New Roman" w:cs="Times New Roman"/>
          <w:color w:val="000000"/>
          <w:sz w:val="24"/>
          <w:szCs w:val="24"/>
        </w:rPr>
        <w:t xml:space="preserve"> </w:t>
      </w:r>
      <w:r w:rsidR="00713ED5">
        <w:rPr>
          <w:rFonts w:ascii="Times New Roman" w:hAnsi="Times New Roman" w:cs="Times New Roman"/>
          <w:color w:val="000000"/>
          <w:sz w:val="24"/>
          <w:szCs w:val="24"/>
        </w:rPr>
        <w:t xml:space="preserve">to </w:t>
      </w:r>
      <w:r w:rsidRPr="00657EE1">
        <w:rPr>
          <w:rFonts w:ascii="Times New Roman" w:hAnsi="Times New Roman" w:cs="Times New Roman"/>
          <w:color w:val="000000"/>
          <w:sz w:val="24"/>
          <w:szCs w:val="24"/>
        </w:rPr>
        <w:t xml:space="preserve">me’. </w:t>
      </w:r>
      <w:r w:rsidR="00713ED5">
        <w:rPr>
          <w:rFonts w:ascii="Times New Roman" w:hAnsi="Times New Roman" w:cs="Times New Roman"/>
          <w:color w:val="000000"/>
          <w:sz w:val="24"/>
          <w:szCs w:val="24"/>
        </w:rPr>
        <w:t>So if we think of the basic ontological commitments of the position we have the power (or force) to which individuals resemble in some way (they are alike, share a likeness) and then what we usually think of as the external world is not different from what is in me</w:t>
      </w:r>
      <w:r w:rsidR="00033DAC">
        <w:rPr>
          <w:rFonts w:ascii="Times New Roman" w:hAnsi="Times New Roman" w:cs="Times New Roman"/>
          <w:color w:val="000000"/>
          <w:sz w:val="24"/>
          <w:szCs w:val="24"/>
        </w:rPr>
        <w:t xml:space="preserve"> but are both symbols or signs of this basic power. In short we have three levels let us say, the power, the likeness to the power, and the signs of the power. This is admittedly very obscure.</w:t>
      </w:r>
      <w:r w:rsidR="001B5ACA">
        <w:rPr>
          <w:rStyle w:val="FootnoteReference"/>
          <w:rFonts w:ascii="Times New Roman" w:hAnsi="Times New Roman" w:cs="Times New Roman"/>
          <w:color w:val="000000"/>
          <w:sz w:val="24"/>
          <w:szCs w:val="24"/>
        </w:rPr>
        <w:footnoteReference w:id="10"/>
      </w:r>
      <w:r w:rsidR="00033DAC">
        <w:rPr>
          <w:rFonts w:ascii="Times New Roman" w:hAnsi="Times New Roman" w:cs="Times New Roman"/>
          <w:color w:val="000000"/>
          <w:sz w:val="24"/>
          <w:szCs w:val="24"/>
        </w:rPr>
        <w:t xml:space="preserve"> However, what is clear is what is </w:t>
      </w:r>
      <w:r w:rsidR="00033DAC" w:rsidRPr="00297D75">
        <w:rPr>
          <w:rFonts w:ascii="Times New Roman" w:hAnsi="Times New Roman" w:cs="Times New Roman"/>
          <w:i/>
          <w:color w:val="000000"/>
          <w:sz w:val="24"/>
          <w:szCs w:val="24"/>
        </w:rPr>
        <w:t>not</w:t>
      </w:r>
      <w:r w:rsidR="00033DAC">
        <w:rPr>
          <w:rFonts w:ascii="Times New Roman" w:hAnsi="Times New Roman" w:cs="Times New Roman"/>
          <w:color w:val="000000"/>
          <w:sz w:val="24"/>
          <w:szCs w:val="24"/>
        </w:rPr>
        <w:t xml:space="preserve"> being said here</w:t>
      </w:r>
      <w:r w:rsidR="00297D75">
        <w:rPr>
          <w:rFonts w:ascii="Times New Roman" w:hAnsi="Times New Roman" w:cs="Times New Roman"/>
          <w:color w:val="000000"/>
          <w:sz w:val="24"/>
          <w:szCs w:val="24"/>
        </w:rPr>
        <w:t xml:space="preserve"> a</w:t>
      </w:r>
      <w:r w:rsidR="00033DAC">
        <w:rPr>
          <w:rFonts w:ascii="Times New Roman" w:hAnsi="Times New Roman" w:cs="Times New Roman"/>
          <w:color w:val="000000"/>
          <w:sz w:val="24"/>
          <w:szCs w:val="24"/>
        </w:rPr>
        <w:t xml:space="preserve">nd this is important: what is not being said is </w:t>
      </w:r>
      <w:r w:rsidRPr="00657EE1">
        <w:rPr>
          <w:rFonts w:ascii="Times New Roman" w:hAnsi="Times New Roman" w:cs="Times New Roman"/>
          <w:color w:val="000000"/>
          <w:sz w:val="24"/>
          <w:szCs w:val="24"/>
        </w:rPr>
        <w:t>that the relation between inner and outer should be characterised in terms of these ‘hieroglyphs’</w:t>
      </w:r>
      <w:r w:rsidR="00033DAC">
        <w:rPr>
          <w:rFonts w:ascii="Times New Roman" w:hAnsi="Times New Roman" w:cs="Times New Roman"/>
          <w:color w:val="000000"/>
          <w:sz w:val="24"/>
          <w:szCs w:val="24"/>
        </w:rPr>
        <w:t>. Julius does not</w:t>
      </w:r>
      <w:r w:rsidR="00297D75">
        <w:rPr>
          <w:rFonts w:ascii="Times New Roman" w:hAnsi="Times New Roman" w:cs="Times New Roman"/>
          <w:color w:val="000000"/>
          <w:sz w:val="24"/>
          <w:szCs w:val="24"/>
        </w:rPr>
        <w:t>,</w:t>
      </w:r>
      <w:r w:rsidR="00033DAC">
        <w:rPr>
          <w:rFonts w:ascii="Times New Roman" w:hAnsi="Times New Roman" w:cs="Times New Roman"/>
          <w:color w:val="000000"/>
          <w:sz w:val="24"/>
          <w:szCs w:val="24"/>
        </w:rPr>
        <w:t xml:space="preserve"> in other words</w:t>
      </w:r>
      <w:r w:rsidR="00297D75">
        <w:rPr>
          <w:rFonts w:ascii="Times New Roman" w:hAnsi="Times New Roman" w:cs="Times New Roman"/>
          <w:color w:val="000000"/>
          <w:sz w:val="24"/>
          <w:szCs w:val="24"/>
        </w:rPr>
        <w:t>,</w:t>
      </w:r>
      <w:r w:rsidR="00033DAC">
        <w:rPr>
          <w:rFonts w:ascii="Times New Roman" w:hAnsi="Times New Roman" w:cs="Times New Roman"/>
          <w:color w:val="000000"/>
          <w:sz w:val="24"/>
          <w:szCs w:val="24"/>
        </w:rPr>
        <w:t xml:space="preserve"> subscribe to some exotic version of the doctrine of ideas, namely that the perceiving and knowing subject has</w:t>
      </w:r>
      <w:r w:rsidRPr="00657EE1">
        <w:rPr>
          <w:rFonts w:ascii="Times New Roman" w:hAnsi="Times New Roman" w:cs="Times New Roman"/>
          <w:color w:val="000000"/>
          <w:sz w:val="24"/>
          <w:szCs w:val="24"/>
        </w:rPr>
        <w:t xml:space="preserve"> direct access to ideas in the mind from which the </w:t>
      </w:r>
      <w:r w:rsidR="00033DAC">
        <w:rPr>
          <w:rFonts w:ascii="Times New Roman" w:hAnsi="Times New Roman" w:cs="Times New Roman"/>
          <w:color w:val="000000"/>
          <w:sz w:val="24"/>
          <w:szCs w:val="24"/>
        </w:rPr>
        <w:t>existence and</w:t>
      </w:r>
      <w:r w:rsidR="00297D75">
        <w:rPr>
          <w:rFonts w:ascii="Times New Roman" w:hAnsi="Times New Roman" w:cs="Times New Roman"/>
          <w:color w:val="000000"/>
          <w:sz w:val="24"/>
          <w:szCs w:val="24"/>
        </w:rPr>
        <w:t>,</w:t>
      </w:r>
      <w:r w:rsidR="00033DAC">
        <w:rPr>
          <w:rFonts w:ascii="Times New Roman" w:hAnsi="Times New Roman" w:cs="Times New Roman"/>
          <w:color w:val="000000"/>
          <w:sz w:val="24"/>
          <w:szCs w:val="24"/>
        </w:rPr>
        <w:t xml:space="preserve"> more problematically</w:t>
      </w:r>
      <w:r w:rsidR="00297D75">
        <w:rPr>
          <w:rFonts w:ascii="Times New Roman" w:hAnsi="Times New Roman" w:cs="Times New Roman"/>
          <w:color w:val="000000"/>
          <w:sz w:val="24"/>
          <w:szCs w:val="24"/>
        </w:rPr>
        <w:t>,</w:t>
      </w:r>
      <w:r w:rsidR="00033DAC">
        <w:rPr>
          <w:rFonts w:ascii="Times New Roman" w:hAnsi="Times New Roman" w:cs="Times New Roman"/>
          <w:color w:val="000000"/>
          <w:sz w:val="24"/>
          <w:szCs w:val="24"/>
        </w:rPr>
        <w:t xml:space="preserve"> features of the </w:t>
      </w:r>
      <w:r w:rsidRPr="00657EE1">
        <w:rPr>
          <w:rFonts w:ascii="Times New Roman" w:hAnsi="Times New Roman" w:cs="Times New Roman"/>
          <w:color w:val="000000"/>
          <w:sz w:val="24"/>
          <w:szCs w:val="24"/>
        </w:rPr>
        <w:t xml:space="preserve">external world </w:t>
      </w:r>
      <w:r w:rsidR="00033DAC">
        <w:rPr>
          <w:rFonts w:ascii="Times New Roman" w:hAnsi="Times New Roman" w:cs="Times New Roman"/>
          <w:color w:val="000000"/>
          <w:sz w:val="24"/>
          <w:szCs w:val="24"/>
        </w:rPr>
        <w:t>are</w:t>
      </w:r>
      <w:r w:rsidRPr="00657EE1">
        <w:rPr>
          <w:rFonts w:ascii="Times New Roman" w:hAnsi="Times New Roman" w:cs="Times New Roman"/>
          <w:color w:val="000000"/>
          <w:sz w:val="24"/>
          <w:szCs w:val="24"/>
        </w:rPr>
        <w:t xml:space="preserve"> inferred.</w:t>
      </w:r>
      <w:r w:rsidR="00A534DE">
        <w:rPr>
          <w:rStyle w:val="FootnoteReference"/>
          <w:rFonts w:ascii="Times New Roman" w:hAnsi="Times New Roman" w:cs="Times New Roman"/>
          <w:color w:val="000000"/>
          <w:sz w:val="24"/>
          <w:szCs w:val="24"/>
        </w:rPr>
        <w:footnoteReference w:id="11"/>
      </w:r>
      <w:r w:rsidRPr="00657EE1">
        <w:rPr>
          <w:rFonts w:ascii="Times New Roman" w:hAnsi="Times New Roman" w:cs="Times New Roman"/>
          <w:color w:val="000000"/>
          <w:sz w:val="24"/>
          <w:szCs w:val="24"/>
        </w:rPr>
        <w:t xml:space="preserve"> </w:t>
      </w:r>
      <w:r w:rsidR="00657257" w:rsidRPr="00657EE1">
        <w:rPr>
          <w:rFonts w:ascii="Times New Roman" w:hAnsi="Times New Roman" w:cs="Times New Roman"/>
          <w:color w:val="000000"/>
          <w:sz w:val="24"/>
          <w:szCs w:val="24"/>
        </w:rPr>
        <w:t xml:space="preserve">If we press further to find what is this power that is </w:t>
      </w:r>
      <w:r w:rsidR="00297D75">
        <w:rPr>
          <w:rFonts w:ascii="Times New Roman" w:hAnsi="Times New Roman" w:cs="Times New Roman"/>
          <w:color w:val="000000"/>
          <w:sz w:val="24"/>
          <w:szCs w:val="24"/>
        </w:rPr>
        <w:t>‘</w:t>
      </w:r>
      <w:r w:rsidR="00657257" w:rsidRPr="00657EE1">
        <w:rPr>
          <w:rFonts w:ascii="Times New Roman" w:hAnsi="Times New Roman" w:cs="Times New Roman"/>
          <w:color w:val="000000"/>
          <w:sz w:val="24"/>
          <w:szCs w:val="24"/>
        </w:rPr>
        <w:t>like me</w:t>
      </w:r>
      <w:r w:rsidR="00297D75">
        <w:rPr>
          <w:rFonts w:ascii="Times New Roman" w:hAnsi="Times New Roman" w:cs="Times New Roman"/>
          <w:color w:val="000000"/>
          <w:sz w:val="24"/>
          <w:szCs w:val="24"/>
        </w:rPr>
        <w:t>’</w:t>
      </w:r>
      <w:r w:rsidR="00657257" w:rsidRPr="00657EE1">
        <w:rPr>
          <w:rFonts w:ascii="Times New Roman" w:hAnsi="Times New Roman" w:cs="Times New Roman"/>
          <w:color w:val="000000"/>
          <w:sz w:val="24"/>
          <w:szCs w:val="24"/>
        </w:rPr>
        <w:t xml:space="preserve"> and is capable of creating or generating these hieroglyphs we get a</w:t>
      </w:r>
      <w:r w:rsidRPr="00657EE1">
        <w:rPr>
          <w:rFonts w:ascii="Times New Roman" w:hAnsi="Times New Roman" w:cs="Times New Roman"/>
          <w:color w:val="000000"/>
          <w:sz w:val="24"/>
          <w:szCs w:val="24"/>
        </w:rPr>
        <w:t xml:space="preserve"> position </w:t>
      </w:r>
      <w:r w:rsidR="00657257" w:rsidRPr="00657EE1">
        <w:rPr>
          <w:rFonts w:ascii="Times New Roman" w:hAnsi="Times New Roman" w:cs="Times New Roman"/>
          <w:color w:val="000000"/>
          <w:sz w:val="24"/>
          <w:szCs w:val="24"/>
        </w:rPr>
        <w:t xml:space="preserve">that </w:t>
      </w:r>
      <w:r w:rsidRPr="00657EE1">
        <w:rPr>
          <w:rFonts w:ascii="Times New Roman" w:hAnsi="Times New Roman" w:cs="Times New Roman"/>
          <w:color w:val="000000"/>
          <w:sz w:val="24"/>
          <w:szCs w:val="24"/>
        </w:rPr>
        <w:t>sounds</w:t>
      </w:r>
      <w:r w:rsidR="00657257" w:rsidRPr="00657EE1">
        <w:rPr>
          <w:rFonts w:ascii="Times New Roman" w:hAnsi="Times New Roman" w:cs="Times New Roman"/>
          <w:color w:val="000000"/>
          <w:sz w:val="24"/>
          <w:szCs w:val="24"/>
        </w:rPr>
        <w:t xml:space="preserve"> very much</w:t>
      </w:r>
      <w:r w:rsidRPr="00657EE1">
        <w:rPr>
          <w:rFonts w:ascii="Times New Roman" w:hAnsi="Times New Roman" w:cs="Times New Roman"/>
          <w:color w:val="000000"/>
          <w:sz w:val="24"/>
          <w:szCs w:val="24"/>
        </w:rPr>
        <w:t xml:space="preserve"> like Berkleyan idealism ‘The universe is a thought of God’ (L</w:t>
      </w:r>
      <w:r w:rsidR="00551182">
        <w:rPr>
          <w:rFonts w:ascii="Times New Roman" w:hAnsi="Times New Roman" w:cs="Times New Roman"/>
          <w:color w:val="000000"/>
          <w:sz w:val="24"/>
          <w:szCs w:val="24"/>
        </w:rPr>
        <w:t xml:space="preserve"> 115</w:t>
      </w:r>
      <w:r w:rsidRPr="00657EE1">
        <w:rPr>
          <w:rFonts w:ascii="Times New Roman" w:hAnsi="Times New Roman" w:cs="Times New Roman"/>
          <w:color w:val="000000"/>
          <w:sz w:val="24"/>
          <w:szCs w:val="24"/>
        </w:rPr>
        <w:t>).</w:t>
      </w:r>
      <w:r w:rsidR="00657257" w:rsidRPr="00657EE1">
        <w:rPr>
          <w:rFonts w:ascii="Times New Roman" w:hAnsi="Times New Roman" w:cs="Times New Roman"/>
          <w:color w:val="000000"/>
          <w:sz w:val="24"/>
          <w:szCs w:val="24"/>
        </w:rPr>
        <w:t xml:space="preserve"> </w:t>
      </w:r>
      <w:r w:rsidR="00A534DE">
        <w:rPr>
          <w:rFonts w:ascii="Times New Roman" w:hAnsi="Times New Roman" w:cs="Times New Roman"/>
          <w:color w:val="000000"/>
          <w:sz w:val="24"/>
          <w:szCs w:val="24"/>
        </w:rPr>
        <w:t xml:space="preserve">But towards the end of this passage </w:t>
      </w:r>
      <w:r w:rsidR="00297D75">
        <w:rPr>
          <w:rFonts w:ascii="Times New Roman" w:hAnsi="Times New Roman" w:cs="Times New Roman"/>
          <w:color w:val="000000"/>
          <w:sz w:val="24"/>
          <w:szCs w:val="24"/>
        </w:rPr>
        <w:t xml:space="preserve">this is transformed into some </w:t>
      </w:r>
      <w:r w:rsidR="00A534DE">
        <w:rPr>
          <w:rFonts w:ascii="Times New Roman" w:hAnsi="Times New Roman" w:cs="Times New Roman"/>
          <w:color w:val="000000"/>
          <w:sz w:val="24"/>
          <w:szCs w:val="24"/>
        </w:rPr>
        <w:t xml:space="preserve">sort of </w:t>
      </w:r>
      <w:r w:rsidR="00A534DE" w:rsidRPr="00A534DE">
        <w:rPr>
          <w:rFonts w:ascii="Times New Roman" w:hAnsi="Times New Roman" w:cs="Times New Roman"/>
          <w:color w:val="000000"/>
          <w:sz w:val="24"/>
          <w:szCs w:val="24"/>
        </w:rPr>
        <w:t>hylozoism</w:t>
      </w:r>
      <w:r w:rsidR="00A534DE">
        <w:rPr>
          <w:rFonts w:ascii="Times New Roman" w:hAnsi="Times New Roman" w:cs="Times New Roman"/>
          <w:color w:val="000000"/>
          <w:sz w:val="24"/>
          <w:szCs w:val="24"/>
        </w:rPr>
        <w:t>:</w:t>
      </w:r>
      <w:r w:rsidR="00A534DE" w:rsidRPr="00A534DE">
        <w:rPr>
          <w:rFonts w:ascii="Times New Roman" w:hAnsi="Times New Roman" w:cs="Times New Roman"/>
          <w:color w:val="000000"/>
          <w:sz w:val="24"/>
          <w:szCs w:val="24"/>
        </w:rPr>
        <w:t xml:space="preserve"> ‘To me there is no solitude in nature.  Wherever I see a body I anticipate a spirit.  Wherever I trace movement I infer thought’ (L</w:t>
      </w:r>
      <w:r w:rsidR="0024485C">
        <w:rPr>
          <w:rFonts w:ascii="Times New Roman" w:hAnsi="Times New Roman" w:cs="Times New Roman"/>
          <w:color w:val="000000"/>
          <w:sz w:val="24"/>
          <w:szCs w:val="24"/>
        </w:rPr>
        <w:t xml:space="preserve"> 116-7</w:t>
      </w:r>
      <w:r w:rsidR="00A534DE" w:rsidRPr="00A534DE">
        <w:rPr>
          <w:rFonts w:ascii="Times New Roman" w:hAnsi="Times New Roman" w:cs="Times New Roman"/>
          <w:color w:val="000000"/>
          <w:sz w:val="24"/>
          <w:szCs w:val="24"/>
        </w:rPr>
        <w:t>).</w:t>
      </w:r>
      <w:r w:rsidR="00A534DE">
        <w:rPr>
          <w:rFonts w:asciiTheme="majorHAnsi" w:hAnsiTheme="majorHAnsi"/>
          <w:color w:val="000000"/>
          <w:sz w:val="24"/>
          <w:szCs w:val="24"/>
        </w:rPr>
        <w:t xml:space="preserve"> </w:t>
      </w:r>
      <w:r w:rsidR="00657257" w:rsidRPr="00657EE1">
        <w:rPr>
          <w:rFonts w:ascii="Times New Roman" w:hAnsi="Times New Roman" w:cs="Times New Roman"/>
          <w:color w:val="000000"/>
          <w:sz w:val="24"/>
          <w:szCs w:val="24"/>
        </w:rPr>
        <w:t xml:space="preserve">What </w:t>
      </w:r>
      <w:r w:rsidR="00A534DE">
        <w:rPr>
          <w:rFonts w:ascii="Times New Roman" w:hAnsi="Times New Roman" w:cs="Times New Roman"/>
          <w:color w:val="000000"/>
          <w:sz w:val="24"/>
          <w:szCs w:val="24"/>
        </w:rPr>
        <w:t>sets</w:t>
      </w:r>
      <w:r w:rsidR="00657257" w:rsidRPr="00657EE1">
        <w:rPr>
          <w:rFonts w:ascii="Times New Roman" w:hAnsi="Times New Roman" w:cs="Times New Roman"/>
          <w:color w:val="000000"/>
          <w:sz w:val="24"/>
          <w:szCs w:val="24"/>
        </w:rPr>
        <w:t xml:space="preserve"> Julius’s position </w:t>
      </w:r>
      <w:r w:rsidR="00A534DE">
        <w:rPr>
          <w:rFonts w:ascii="Times New Roman" w:hAnsi="Times New Roman" w:cs="Times New Roman"/>
          <w:color w:val="000000"/>
          <w:sz w:val="24"/>
          <w:szCs w:val="24"/>
        </w:rPr>
        <w:t>apart from both</w:t>
      </w:r>
      <w:r w:rsidR="00297D75">
        <w:rPr>
          <w:rFonts w:ascii="Times New Roman" w:hAnsi="Times New Roman" w:cs="Times New Roman"/>
          <w:color w:val="000000"/>
          <w:sz w:val="24"/>
          <w:szCs w:val="24"/>
        </w:rPr>
        <w:t xml:space="preserve"> idealism and hylozoism</w:t>
      </w:r>
      <w:r w:rsidR="00A534DE">
        <w:rPr>
          <w:rFonts w:ascii="Times New Roman" w:hAnsi="Times New Roman" w:cs="Times New Roman"/>
          <w:color w:val="000000"/>
          <w:sz w:val="24"/>
          <w:szCs w:val="24"/>
        </w:rPr>
        <w:t xml:space="preserve">, and justifies the characterisation of </w:t>
      </w:r>
      <w:r w:rsidR="00297D75">
        <w:rPr>
          <w:rFonts w:ascii="Times New Roman" w:hAnsi="Times New Roman" w:cs="Times New Roman"/>
          <w:color w:val="000000"/>
          <w:sz w:val="24"/>
          <w:szCs w:val="24"/>
        </w:rPr>
        <w:t xml:space="preserve">it as </w:t>
      </w:r>
      <w:r w:rsidR="00A534DE">
        <w:rPr>
          <w:rFonts w:ascii="Times New Roman" w:hAnsi="Times New Roman" w:cs="Times New Roman"/>
          <w:color w:val="000000"/>
          <w:sz w:val="24"/>
          <w:szCs w:val="24"/>
        </w:rPr>
        <w:t>‘</w:t>
      </w:r>
      <w:r w:rsidR="00657257" w:rsidRPr="00657EE1">
        <w:rPr>
          <w:rFonts w:ascii="Times New Roman" w:hAnsi="Times New Roman" w:cs="Times New Roman"/>
          <w:color w:val="000000"/>
          <w:sz w:val="24"/>
          <w:szCs w:val="24"/>
        </w:rPr>
        <w:t>interactionist monism</w:t>
      </w:r>
      <w:r w:rsidR="00A534DE">
        <w:rPr>
          <w:rFonts w:ascii="Times New Roman" w:hAnsi="Times New Roman" w:cs="Times New Roman"/>
          <w:color w:val="000000"/>
          <w:sz w:val="24"/>
          <w:szCs w:val="24"/>
        </w:rPr>
        <w:t>’</w:t>
      </w:r>
      <w:r w:rsidR="00297D75">
        <w:rPr>
          <w:rFonts w:ascii="Times New Roman" w:hAnsi="Times New Roman" w:cs="Times New Roman"/>
          <w:color w:val="000000"/>
          <w:sz w:val="24"/>
          <w:szCs w:val="24"/>
        </w:rPr>
        <w:t>,</w:t>
      </w:r>
      <w:r w:rsidR="00657257" w:rsidRPr="00657EE1">
        <w:rPr>
          <w:rFonts w:ascii="Times New Roman" w:hAnsi="Times New Roman" w:cs="Times New Roman"/>
          <w:color w:val="000000"/>
          <w:sz w:val="24"/>
          <w:szCs w:val="24"/>
        </w:rPr>
        <w:t xml:space="preserve"> is t</w:t>
      </w:r>
      <w:r w:rsidR="00A534DE">
        <w:rPr>
          <w:rFonts w:ascii="Times New Roman" w:hAnsi="Times New Roman" w:cs="Times New Roman"/>
          <w:color w:val="000000"/>
          <w:sz w:val="24"/>
          <w:szCs w:val="24"/>
        </w:rPr>
        <w:t xml:space="preserve">he way he spells out the </w:t>
      </w:r>
      <w:r w:rsidR="00657257" w:rsidRPr="00657EE1">
        <w:rPr>
          <w:rFonts w:ascii="Times New Roman" w:hAnsi="Times New Roman" w:cs="Times New Roman"/>
          <w:color w:val="000000"/>
          <w:sz w:val="24"/>
          <w:szCs w:val="24"/>
        </w:rPr>
        <w:t>mind/nature relation.</w:t>
      </w:r>
      <w:r w:rsidR="00A534DE">
        <w:rPr>
          <w:rFonts w:ascii="Times New Roman" w:hAnsi="Times New Roman" w:cs="Times New Roman"/>
          <w:color w:val="000000"/>
          <w:sz w:val="24"/>
          <w:szCs w:val="24"/>
        </w:rPr>
        <w:t xml:space="preserve"> </w:t>
      </w:r>
      <w:r w:rsidR="00033DAC">
        <w:rPr>
          <w:rFonts w:ascii="Times New Roman" w:hAnsi="Times New Roman" w:cs="Times New Roman"/>
          <w:color w:val="000000"/>
          <w:sz w:val="24"/>
          <w:szCs w:val="24"/>
        </w:rPr>
        <w:t xml:space="preserve">It is a monism insofar as there seems to be one substance </w:t>
      </w:r>
      <w:r w:rsidR="00E32953">
        <w:rPr>
          <w:rFonts w:ascii="Times New Roman" w:hAnsi="Times New Roman" w:cs="Times New Roman"/>
          <w:color w:val="000000"/>
          <w:sz w:val="24"/>
          <w:szCs w:val="24"/>
        </w:rPr>
        <w:t>only, what he calls power</w:t>
      </w:r>
      <w:r w:rsidR="00033DAC">
        <w:rPr>
          <w:rFonts w:ascii="Times New Roman" w:hAnsi="Times New Roman" w:cs="Times New Roman"/>
          <w:color w:val="000000"/>
          <w:sz w:val="24"/>
          <w:szCs w:val="24"/>
        </w:rPr>
        <w:t xml:space="preserve"> or God. But both the relation of individuals to the power and </w:t>
      </w:r>
      <w:r w:rsidR="00297D75">
        <w:rPr>
          <w:rFonts w:ascii="Times New Roman" w:hAnsi="Times New Roman" w:cs="Times New Roman"/>
          <w:color w:val="000000"/>
          <w:sz w:val="24"/>
          <w:szCs w:val="24"/>
        </w:rPr>
        <w:t>to its</w:t>
      </w:r>
      <w:r w:rsidR="00033DAC">
        <w:rPr>
          <w:rFonts w:ascii="Times New Roman" w:hAnsi="Times New Roman" w:cs="Times New Roman"/>
          <w:color w:val="000000"/>
          <w:sz w:val="24"/>
          <w:szCs w:val="24"/>
        </w:rPr>
        <w:t xml:space="preserve"> signs </w:t>
      </w:r>
      <w:r w:rsidR="00297D75">
        <w:rPr>
          <w:rFonts w:ascii="Times New Roman" w:hAnsi="Times New Roman" w:cs="Times New Roman"/>
          <w:color w:val="000000"/>
          <w:sz w:val="24"/>
          <w:szCs w:val="24"/>
        </w:rPr>
        <w:t>suggest</w:t>
      </w:r>
      <w:r w:rsidR="00033DAC">
        <w:rPr>
          <w:rFonts w:ascii="Times New Roman" w:hAnsi="Times New Roman" w:cs="Times New Roman"/>
          <w:color w:val="000000"/>
          <w:sz w:val="24"/>
          <w:szCs w:val="24"/>
        </w:rPr>
        <w:t xml:space="preserve"> a more complex structure to this tentative ontology</w:t>
      </w:r>
      <w:r w:rsidR="00297D75">
        <w:rPr>
          <w:rFonts w:ascii="Times New Roman" w:hAnsi="Times New Roman" w:cs="Times New Roman"/>
          <w:color w:val="000000"/>
          <w:sz w:val="24"/>
          <w:szCs w:val="24"/>
        </w:rPr>
        <w:t xml:space="preserve"> that allows for relations </w:t>
      </w:r>
      <w:r w:rsidR="00297D75" w:rsidRPr="00D20869">
        <w:rPr>
          <w:rFonts w:ascii="Times New Roman" w:hAnsi="Times New Roman" w:cs="Times New Roman"/>
          <w:i/>
          <w:color w:val="000000"/>
          <w:sz w:val="24"/>
          <w:szCs w:val="24"/>
        </w:rPr>
        <w:t>between</w:t>
      </w:r>
      <w:r w:rsidR="00297D75">
        <w:rPr>
          <w:rFonts w:ascii="Times New Roman" w:hAnsi="Times New Roman" w:cs="Times New Roman"/>
          <w:color w:val="000000"/>
          <w:sz w:val="24"/>
          <w:szCs w:val="24"/>
        </w:rPr>
        <w:t xml:space="preserve"> aspects of the power that fit the interactionist model</w:t>
      </w:r>
      <w:r w:rsidR="00E32953">
        <w:rPr>
          <w:rFonts w:ascii="Times New Roman" w:hAnsi="Times New Roman" w:cs="Times New Roman"/>
          <w:color w:val="000000"/>
          <w:sz w:val="24"/>
          <w:szCs w:val="24"/>
        </w:rPr>
        <w:t>. In other words</w:t>
      </w:r>
      <w:r w:rsidR="00433FB6">
        <w:rPr>
          <w:rFonts w:ascii="Times New Roman" w:hAnsi="Times New Roman" w:cs="Times New Roman"/>
          <w:color w:val="000000"/>
          <w:sz w:val="24"/>
          <w:szCs w:val="24"/>
        </w:rPr>
        <w:t>,</w:t>
      </w:r>
      <w:r w:rsidR="00E32953">
        <w:rPr>
          <w:rFonts w:ascii="Times New Roman" w:hAnsi="Times New Roman" w:cs="Times New Roman"/>
          <w:color w:val="000000"/>
          <w:sz w:val="24"/>
          <w:szCs w:val="24"/>
        </w:rPr>
        <w:t xml:space="preserve"> the monism does not preclude a quite definite differentiation between two </w:t>
      </w:r>
      <w:r w:rsidR="00143814" w:rsidRPr="00143814">
        <w:rPr>
          <w:rFonts w:ascii="Times New Roman" w:hAnsi="Times New Roman" w:cs="Times New Roman"/>
          <w:i/>
          <w:color w:val="000000"/>
          <w:sz w:val="24"/>
          <w:szCs w:val="24"/>
        </w:rPr>
        <w:t>sorts</w:t>
      </w:r>
      <w:r w:rsidR="00E32953">
        <w:rPr>
          <w:rFonts w:ascii="Times New Roman" w:hAnsi="Times New Roman" w:cs="Times New Roman"/>
          <w:color w:val="000000"/>
          <w:sz w:val="24"/>
          <w:szCs w:val="24"/>
        </w:rPr>
        <w:t xml:space="preserve"> of things, mental and physical. S</w:t>
      </w:r>
      <w:r w:rsidR="00D20869">
        <w:rPr>
          <w:rFonts w:ascii="Times New Roman" w:hAnsi="Times New Roman" w:cs="Times New Roman"/>
          <w:color w:val="000000"/>
          <w:sz w:val="24"/>
          <w:szCs w:val="24"/>
        </w:rPr>
        <w:t xml:space="preserve">o rather than having one thing that simply presents itself under two aspects, we are encouraged to consider how the two </w:t>
      </w:r>
      <w:r w:rsidR="00E32953">
        <w:rPr>
          <w:rFonts w:ascii="Times New Roman" w:hAnsi="Times New Roman" w:cs="Times New Roman"/>
          <w:color w:val="000000"/>
          <w:sz w:val="24"/>
          <w:szCs w:val="24"/>
        </w:rPr>
        <w:t xml:space="preserve">differentiated things, </w:t>
      </w:r>
      <w:r w:rsidR="00E32953" w:rsidRPr="00E32953">
        <w:rPr>
          <w:rFonts w:ascii="Times New Roman" w:hAnsi="Times New Roman" w:cs="Times New Roman"/>
          <w:i/>
          <w:color w:val="000000"/>
          <w:sz w:val="24"/>
          <w:szCs w:val="24"/>
        </w:rPr>
        <w:t>a</w:t>
      </w:r>
      <w:r w:rsidR="00E32953">
        <w:rPr>
          <w:rFonts w:ascii="Times New Roman" w:hAnsi="Times New Roman" w:cs="Times New Roman"/>
          <w:color w:val="000000"/>
          <w:sz w:val="24"/>
          <w:szCs w:val="24"/>
        </w:rPr>
        <w:t xml:space="preserve"> and </w:t>
      </w:r>
      <w:r w:rsidR="00E32953" w:rsidRPr="00E32953">
        <w:rPr>
          <w:rFonts w:ascii="Times New Roman" w:hAnsi="Times New Roman" w:cs="Times New Roman"/>
          <w:i/>
          <w:color w:val="000000"/>
          <w:sz w:val="24"/>
          <w:szCs w:val="24"/>
        </w:rPr>
        <w:t>b</w:t>
      </w:r>
      <w:r w:rsidR="00E32953">
        <w:rPr>
          <w:rFonts w:ascii="Times New Roman" w:hAnsi="Times New Roman" w:cs="Times New Roman"/>
          <w:color w:val="000000"/>
          <w:sz w:val="24"/>
          <w:szCs w:val="24"/>
        </w:rPr>
        <w:t>, interact with one another e</w:t>
      </w:r>
      <w:r w:rsidR="00D20869">
        <w:rPr>
          <w:rFonts w:ascii="Times New Roman" w:hAnsi="Times New Roman" w:cs="Times New Roman"/>
          <w:color w:val="000000"/>
          <w:sz w:val="24"/>
          <w:szCs w:val="24"/>
        </w:rPr>
        <w:t xml:space="preserve">ven though they are fundamentally parts </w:t>
      </w:r>
      <w:r w:rsidR="00E32953">
        <w:rPr>
          <w:rFonts w:ascii="Times New Roman" w:hAnsi="Times New Roman" w:cs="Times New Roman"/>
          <w:color w:val="000000"/>
          <w:sz w:val="24"/>
          <w:szCs w:val="24"/>
        </w:rPr>
        <w:t xml:space="preserve">or elements or manifestations </w:t>
      </w:r>
      <w:r w:rsidR="00D20869">
        <w:rPr>
          <w:rFonts w:ascii="Times New Roman" w:hAnsi="Times New Roman" w:cs="Times New Roman"/>
          <w:color w:val="000000"/>
          <w:sz w:val="24"/>
          <w:szCs w:val="24"/>
        </w:rPr>
        <w:t xml:space="preserve">of </w:t>
      </w:r>
      <w:r w:rsidR="00E32953">
        <w:rPr>
          <w:rFonts w:ascii="Times New Roman" w:hAnsi="Times New Roman" w:cs="Times New Roman"/>
          <w:color w:val="000000"/>
          <w:sz w:val="24"/>
          <w:szCs w:val="24"/>
        </w:rPr>
        <w:t>a single substance</w:t>
      </w:r>
      <w:r w:rsidR="00033DAC">
        <w:rPr>
          <w:rFonts w:ascii="Times New Roman" w:hAnsi="Times New Roman" w:cs="Times New Roman"/>
          <w:color w:val="000000"/>
          <w:sz w:val="24"/>
          <w:szCs w:val="24"/>
        </w:rPr>
        <w:t xml:space="preserve">. </w:t>
      </w:r>
      <w:r w:rsidR="00D20869">
        <w:rPr>
          <w:rFonts w:ascii="Times New Roman" w:hAnsi="Times New Roman" w:cs="Times New Roman"/>
          <w:color w:val="000000"/>
          <w:sz w:val="24"/>
          <w:szCs w:val="24"/>
        </w:rPr>
        <w:t xml:space="preserve">The difference is that rather than a modification in </w:t>
      </w:r>
      <w:r w:rsidR="00D20869" w:rsidRPr="00E32953">
        <w:rPr>
          <w:rFonts w:ascii="Times New Roman" w:hAnsi="Times New Roman" w:cs="Times New Roman"/>
          <w:i/>
          <w:color w:val="000000"/>
          <w:sz w:val="24"/>
          <w:szCs w:val="24"/>
        </w:rPr>
        <w:t>a</w:t>
      </w:r>
      <w:r w:rsidR="00D20869">
        <w:rPr>
          <w:rFonts w:ascii="Times New Roman" w:hAnsi="Times New Roman" w:cs="Times New Roman"/>
          <w:color w:val="000000"/>
          <w:sz w:val="24"/>
          <w:szCs w:val="24"/>
        </w:rPr>
        <w:t xml:space="preserve">, being ipso facto a modification in </w:t>
      </w:r>
      <w:r w:rsidR="00D20869" w:rsidRPr="00E32953">
        <w:rPr>
          <w:rFonts w:ascii="Times New Roman" w:hAnsi="Times New Roman" w:cs="Times New Roman"/>
          <w:i/>
          <w:color w:val="000000"/>
          <w:sz w:val="24"/>
          <w:szCs w:val="24"/>
        </w:rPr>
        <w:t>b</w:t>
      </w:r>
      <w:r w:rsidR="00D20869">
        <w:rPr>
          <w:rFonts w:ascii="Times New Roman" w:hAnsi="Times New Roman" w:cs="Times New Roman"/>
          <w:color w:val="000000"/>
          <w:sz w:val="24"/>
          <w:szCs w:val="24"/>
        </w:rPr>
        <w:t xml:space="preserve">, </w:t>
      </w:r>
      <w:r w:rsidR="00E32953">
        <w:rPr>
          <w:rFonts w:ascii="Times New Roman" w:hAnsi="Times New Roman" w:cs="Times New Roman"/>
          <w:color w:val="000000"/>
          <w:sz w:val="24"/>
          <w:szCs w:val="24"/>
        </w:rPr>
        <w:t xml:space="preserve">or </w:t>
      </w:r>
      <w:r w:rsidR="00E32953" w:rsidRPr="00E32953">
        <w:rPr>
          <w:rFonts w:ascii="Times New Roman" w:hAnsi="Times New Roman" w:cs="Times New Roman"/>
          <w:i/>
          <w:color w:val="000000"/>
          <w:sz w:val="24"/>
          <w:szCs w:val="24"/>
        </w:rPr>
        <w:t>a</w:t>
      </w:r>
      <w:r w:rsidR="00E32953">
        <w:rPr>
          <w:rFonts w:ascii="Times New Roman" w:hAnsi="Times New Roman" w:cs="Times New Roman"/>
          <w:color w:val="000000"/>
          <w:sz w:val="24"/>
          <w:szCs w:val="24"/>
        </w:rPr>
        <w:t xml:space="preserve"> and </w:t>
      </w:r>
      <w:r w:rsidR="00E32953" w:rsidRPr="00E32953">
        <w:rPr>
          <w:rFonts w:ascii="Times New Roman" w:hAnsi="Times New Roman" w:cs="Times New Roman"/>
          <w:i/>
          <w:color w:val="000000"/>
          <w:sz w:val="24"/>
          <w:szCs w:val="24"/>
        </w:rPr>
        <w:t>b</w:t>
      </w:r>
      <w:r w:rsidR="00E32953">
        <w:rPr>
          <w:rFonts w:ascii="Times New Roman" w:hAnsi="Times New Roman" w:cs="Times New Roman"/>
          <w:color w:val="000000"/>
          <w:sz w:val="24"/>
          <w:szCs w:val="24"/>
        </w:rPr>
        <w:t xml:space="preserve"> peacefully coexisting alongside one another, </w:t>
      </w:r>
      <w:r w:rsidR="00D20869">
        <w:rPr>
          <w:rFonts w:ascii="Times New Roman" w:hAnsi="Times New Roman" w:cs="Times New Roman"/>
          <w:color w:val="000000"/>
          <w:sz w:val="24"/>
          <w:szCs w:val="24"/>
        </w:rPr>
        <w:t xml:space="preserve">Julius has a more complex story to tell about the interaction of mental and physical. </w:t>
      </w:r>
      <w:r w:rsidR="00297D75">
        <w:rPr>
          <w:rFonts w:ascii="Times New Roman" w:hAnsi="Times New Roman" w:cs="Times New Roman"/>
          <w:color w:val="000000"/>
          <w:sz w:val="24"/>
          <w:szCs w:val="24"/>
        </w:rPr>
        <w:t>Th</w:t>
      </w:r>
      <w:r w:rsidR="00D20869">
        <w:rPr>
          <w:rFonts w:ascii="Times New Roman" w:hAnsi="Times New Roman" w:cs="Times New Roman"/>
          <w:color w:val="000000"/>
          <w:sz w:val="24"/>
          <w:szCs w:val="24"/>
        </w:rPr>
        <w:t>is</w:t>
      </w:r>
      <w:r w:rsidR="00033DAC">
        <w:rPr>
          <w:rFonts w:ascii="Times New Roman" w:hAnsi="Times New Roman" w:cs="Times New Roman"/>
          <w:color w:val="000000"/>
          <w:sz w:val="24"/>
          <w:szCs w:val="24"/>
        </w:rPr>
        <w:t xml:space="preserve"> positive doctrine of interactionism </w:t>
      </w:r>
      <w:r w:rsidR="00297D75">
        <w:rPr>
          <w:rFonts w:ascii="Times New Roman" w:hAnsi="Times New Roman" w:cs="Times New Roman"/>
          <w:color w:val="000000"/>
          <w:sz w:val="24"/>
          <w:szCs w:val="24"/>
        </w:rPr>
        <w:t>can be described -and Julius describes it- without reliance on the terminology of ciphers and powers</w:t>
      </w:r>
      <w:r w:rsidR="00D717CB">
        <w:rPr>
          <w:rFonts w:ascii="Times New Roman" w:hAnsi="Times New Roman" w:cs="Times New Roman"/>
          <w:color w:val="000000"/>
          <w:sz w:val="24"/>
          <w:szCs w:val="24"/>
        </w:rPr>
        <w:t>. I</w:t>
      </w:r>
      <w:r w:rsidR="00297D75">
        <w:rPr>
          <w:rFonts w:ascii="Times New Roman" w:hAnsi="Times New Roman" w:cs="Times New Roman"/>
          <w:color w:val="000000"/>
          <w:sz w:val="24"/>
          <w:szCs w:val="24"/>
        </w:rPr>
        <w:t xml:space="preserve">t is a doctrine about the relation </w:t>
      </w:r>
      <w:r w:rsidR="00033DAC">
        <w:rPr>
          <w:rFonts w:ascii="Times New Roman" w:hAnsi="Times New Roman" w:cs="Times New Roman"/>
          <w:color w:val="000000"/>
          <w:sz w:val="24"/>
          <w:szCs w:val="24"/>
        </w:rPr>
        <w:t xml:space="preserve">between inner and outer, and so between what is traditionally designated as the world of ideas and the world of physical nature. </w:t>
      </w:r>
      <w:r w:rsidR="00DC1A5A">
        <w:rPr>
          <w:rFonts w:ascii="Times New Roman" w:hAnsi="Times New Roman" w:cs="Times New Roman"/>
          <w:color w:val="000000"/>
          <w:sz w:val="24"/>
          <w:szCs w:val="24"/>
        </w:rPr>
        <w:t xml:space="preserve">Clearly, given monism, these are not literally two worlds, but what is important and interesting about the position is that monism does not magically solve the interaction issue, the interaction is between two genuine aspects of the whole and is described in some detail (it is the </w:t>
      </w:r>
      <w:r w:rsidR="00E063C1">
        <w:rPr>
          <w:rFonts w:ascii="Times New Roman" w:hAnsi="Times New Roman" w:cs="Times New Roman"/>
          <w:color w:val="000000"/>
          <w:sz w:val="24"/>
          <w:szCs w:val="24"/>
        </w:rPr>
        <w:t>metaphysical side</w:t>
      </w:r>
      <w:r w:rsidR="00DC1A5A">
        <w:rPr>
          <w:rFonts w:ascii="Times New Roman" w:hAnsi="Times New Roman" w:cs="Times New Roman"/>
          <w:color w:val="000000"/>
          <w:sz w:val="24"/>
          <w:szCs w:val="24"/>
        </w:rPr>
        <w:t xml:space="preserve"> that remains vague). So</w:t>
      </w:r>
      <w:r w:rsidR="00297D75">
        <w:rPr>
          <w:rFonts w:ascii="Times New Roman" w:hAnsi="Times New Roman" w:cs="Times New Roman"/>
          <w:color w:val="000000"/>
          <w:sz w:val="24"/>
          <w:szCs w:val="24"/>
        </w:rPr>
        <w:t xml:space="preserve"> we can still make inroads in understanding Julius’s position</w:t>
      </w:r>
      <w:r w:rsidR="00D9589B">
        <w:rPr>
          <w:rFonts w:ascii="Times New Roman" w:hAnsi="Times New Roman" w:cs="Times New Roman"/>
          <w:color w:val="000000"/>
          <w:sz w:val="24"/>
          <w:szCs w:val="24"/>
        </w:rPr>
        <w:t>,</w:t>
      </w:r>
      <w:r w:rsidR="00297D75">
        <w:rPr>
          <w:rFonts w:ascii="Times New Roman" w:hAnsi="Times New Roman" w:cs="Times New Roman"/>
          <w:color w:val="000000"/>
          <w:sz w:val="24"/>
          <w:szCs w:val="24"/>
        </w:rPr>
        <w:t xml:space="preserve"> if we keep firmly in view what is cited as the motivation for it, namely overcome</w:t>
      </w:r>
      <w:r w:rsidR="00E063C1">
        <w:rPr>
          <w:rFonts w:ascii="Times New Roman" w:hAnsi="Times New Roman" w:cs="Times New Roman"/>
          <w:color w:val="000000"/>
          <w:sz w:val="24"/>
          <w:szCs w:val="24"/>
        </w:rPr>
        <w:t xml:space="preserve"> the original dualism of free spirit/clockwork body. </w:t>
      </w:r>
      <w:r w:rsidR="00FB7352">
        <w:rPr>
          <w:rFonts w:ascii="Times New Roman" w:hAnsi="Times New Roman" w:cs="Times New Roman"/>
          <w:color w:val="000000"/>
          <w:sz w:val="24"/>
          <w:szCs w:val="24"/>
        </w:rPr>
        <w:t xml:space="preserve">We can discern two theses that carry the weight of this task: </w:t>
      </w:r>
      <w:r w:rsidR="00A534DE">
        <w:rPr>
          <w:rFonts w:ascii="Times New Roman" w:hAnsi="Times New Roman" w:cs="Times New Roman"/>
          <w:color w:val="000000"/>
          <w:sz w:val="24"/>
          <w:szCs w:val="24"/>
        </w:rPr>
        <w:t xml:space="preserve">the first </w:t>
      </w:r>
      <w:r w:rsidR="00E063C1">
        <w:rPr>
          <w:rFonts w:ascii="Times New Roman" w:hAnsi="Times New Roman" w:cs="Times New Roman"/>
          <w:color w:val="000000"/>
          <w:sz w:val="24"/>
          <w:szCs w:val="24"/>
        </w:rPr>
        <w:t>we may c</w:t>
      </w:r>
      <w:r w:rsidR="00657257" w:rsidRPr="00657EE1">
        <w:rPr>
          <w:rFonts w:ascii="Times New Roman" w:hAnsi="Times New Roman" w:cs="Times New Roman"/>
          <w:color w:val="000000"/>
          <w:sz w:val="24"/>
          <w:szCs w:val="24"/>
        </w:rPr>
        <w:t>all</w:t>
      </w:r>
      <w:r w:rsidR="00E063C1">
        <w:rPr>
          <w:rFonts w:ascii="Times New Roman" w:hAnsi="Times New Roman" w:cs="Times New Roman"/>
          <w:color w:val="000000"/>
          <w:sz w:val="24"/>
          <w:szCs w:val="24"/>
        </w:rPr>
        <w:t xml:space="preserve"> the</w:t>
      </w:r>
      <w:r w:rsidR="00657257" w:rsidRPr="00657EE1">
        <w:rPr>
          <w:rFonts w:ascii="Times New Roman" w:hAnsi="Times New Roman" w:cs="Times New Roman"/>
          <w:color w:val="000000"/>
          <w:sz w:val="24"/>
          <w:szCs w:val="24"/>
        </w:rPr>
        <w:t xml:space="preserve"> ‘contagion thesis’, the second </w:t>
      </w:r>
      <w:r w:rsidR="00E063C1">
        <w:rPr>
          <w:rFonts w:ascii="Times New Roman" w:hAnsi="Times New Roman" w:cs="Times New Roman"/>
          <w:color w:val="000000"/>
          <w:sz w:val="24"/>
          <w:szCs w:val="24"/>
        </w:rPr>
        <w:t xml:space="preserve">the </w:t>
      </w:r>
      <w:r w:rsidR="00657257" w:rsidRPr="00657EE1">
        <w:rPr>
          <w:rFonts w:ascii="Times New Roman" w:hAnsi="Times New Roman" w:cs="Times New Roman"/>
          <w:color w:val="000000"/>
          <w:sz w:val="24"/>
          <w:szCs w:val="24"/>
        </w:rPr>
        <w:t>‘expressi</w:t>
      </w:r>
      <w:r w:rsidR="0019755B">
        <w:rPr>
          <w:rFonts w:ascii="Times New Roman" w:hAnsi="Times New Roman" w:cs="Times New Roman"/>
          <w:color w:val="000000"/>
          <w:sz w:val="24"/>
          <w:szCs w:val="24"/>
        </w:rPr>
        <w:t>on</w:t>
      </w:r>
      <w:r w:rsidR="00657257" w:rsidRPr="00657EE1">
        <w:rPr>
          <w:rFonts w:ascii="Times New Roman" w:hAnsi="Times New Roman" w:cs="Times New Roman"/>
          <w:color w:val="000000"/>
          <w:sz w:val="24"/>
          <w:szCs w:val="24"/>
        </w:rPr>
        <w:t xml:space="preserve"> thesis</w:t>
      </w:r>
      <w:r w:rsidR="00A534DE">
        <w:rPr>
          <w:rFonts w:ascii="Times New Roman" w:hAnsi="Times New Roman" w:cs="Times New Roman"/>
          <w:color w:val="000000"/>
          <w:sz w:val="24"/>
          <w:szCs w:val="24"/>
        </w:rPr>
        <w:t>.</w:t>
      </w:r>
      <w:r w:rsidR="00657257" w:rsidRPr="00657EE1">
        <w:rPr>
          <w:rFonts w:ascii="Times New Roman" w:hAnsi="Times New Roman" w:cs="Times New Roman"/>
          <w:color w:val="000000"/>
          <w:sz w:val="24"/>
          <w:szCs w:val="24"/>
        </w:rPr>
        <w:t>’</w:t>
      </w:r>
    </w:p>
    <w:p w:rsidR="00F32F2F" w:rsidRDefault="00F32F2F" w:rsidP="00E309CA">
      <w:pPr>
        <w:spacing w:line="480" w:lineRule="auto"/>
        <w:rPr>
          <w:rFonts w:ascii="Times New Roman" w:hAnsi="Times New Roman" w:cs="Times New Roman"/>
          <w:sz w:val="24"/>
          <w:szCs w:val="24"/>
        </w:rPr>
      </w:pPr>
    </w:p>
    <w:p w:rsidR="00A534DE" w:rsidRPr="0019755B" w:rsidRDefault="00A534DE" w:rsidP="00E309CA">
      <w:pPr>
        <w:spacing w:line="480" w:lineRule="auto"/>
        <w:rPr>
          <w:rFonts w:ascii="Times New Roman" w:hAnsi="Times New Roman" w:cs="Times New Roman"/>
          <w:sz w:val="24"/>
          <w:szCs w:val="24"/>
        </w:rPr>
      </w:pPr>
      <w:r w:rsidRPr="0019755B">
        <w:rPr>
          <w:rFonts w:ascii="Times New Roman" w:hAnsi="Times New Roman" w:cs="Times New Roman"/>
          <w:sz w:val="24"/>
          <w:szCs w:val="24"/>
        </w:rPr>
        <w:t xml:space="preserve">The contagion thesis can be found in </w:t>
      </w:r>
      <w:r w:rsidR="005D1843" w:rsidRPr="0019755B">
        <w:rPr>
          <w:rFonts w:ascii="Times New Roman" w:hAnsi="Times New Roman" w:cs="Times New Roman"/>
          <w:sz w:val="24"/>
          <w:szCs w:val="24"/>
        </w:rPr>
        <w:t xml:space="preserve">statements such as </w:t>
      </w:r>
      <w:r w:rsidRPr="0019755B">
        <w:rPr>
          <w:rFonts w:ascii="Times New Roman" w:hAnsi="Times New Roman" w:cs="Times New Roman"/>
          <w:sz w:val="24"/>
          <w:szCs w:val="24"/>
        </w:rPr>
        <w:t>the following:</w:t>
      </w:r>
    </w:p>
    <w:p w:rsidR="00BE6C78" w:rsidRDefault="00BE6C78" w:rsidP="00E309CA">
      <w:pPr>
        <w:spacing w:line="480" w:lineRule="auto"/>
        <w:rPr>
          <w:rFonts w:ascii="Times New Roman" w:hAnsi="Times New Roman" w:cs="Times New Roman"/>
          <w:color w:val="000000"/>
          <w:sz w:val="24"/>
          <w:szCs w:val="24"/>
        </w:rPr>
      </w:pPr>
    </w:p>
    <w:p w:rsidR="00A534DE" w:rsidRPr="0019755B" w:rsidRDefault="005D1843" w:rsidP="00E309CA">
      <w:pPr>
        <w:spacing w:line="480" w:lineRule="auto"/>
        <w:rPr>
          <w:rFonts w:ascii="Times New Roman" w:hAnsi="Times New Roman" w:cs="Times New Roman"/>
          <w:color w:val="000000"/>
          <w:sz w:val="24"/>
          <w:szCs w:val="24"/>
        </w:rPr>
      </w:pPr>
      <w:r w:rsidRPr="0019755B">
        <w:rPr>
          <w:rFonts w:ascii="Times New Roman" w:hAnsi="Times New Roman" w:cs="Times New Roman"/>
          <w:color w:val="000000"/>
          <w:sz w:val="24"/>
          <w:szCs w:val="24"/>
        </w:rPr>
        <w:t xml:space="preserve">(1) </w:t>
      </w:r>
      <w:r w:rsidR="00A534DE" w:rsidRPr="0019755B">
        <w:rPr>
          <w:rFonts w:ascii="Times New Roman" w:hAnsi="Times New Roman" w:cs="Times New Roman"/>
          <w:color w:val="000000"/>
          <w:sz w:val="24"/>
          <w:szCs w:val="24"/>
        </w:rPr>
        <w:t>Harmony, truth, order, beauty, excellence, give me joy, because they transport me into the active state of their author, of their possessor, because they betray the presence of a rational</w:t>
      </w:r>
      <w:r w:rsidR="00D02F1C" w:rsidRPr="0019755B">
        <w:rPr>
          <w:rFonts w:ascii="Times New Roman" w:hAnsi="Times New Roman" w:cs="Times New Roman"/>
          <w:color w:val="000000"/>
          <w:sz w:val="24"/>
          <w:szCs w:val="24"/>
        </w:rPr>
        <w:t>ly</w:t>
      </w:r>
      <w:r w:rsidR="00A534DE" w:rsidRPr="0019755B">
        <w:rPr>
          <w:rFonts w:ascii="Times New Roman" w:hAnsi="Times New Roman" w:cs="Times New Roman"/>
          <w:color w:val="000000"/>
          <w:sz w:val="24"/>
          <w:szCs w:val="24"/>
        </w:rPr>
        <w:t xml:space="preserve"> </w:t>
      </w:r>
      <w:r w:rsidR="00A534DE" w:rsidRPr="005032F6">
        <w:rPr>
          <w:rFonts w:ascii="Times New Roman" w:hAnsi="Times New Roman" w:cs="Times New Roman"/>
          <w:color w:val="000000"/>
          <w:sz w:val="24"/>
          <w:szCs w:val="24"/>
        </w:rPr>
        <w:t>feeling</w:t>
      </w:r>
      <w:r w:rsidR="00A534DE" w:rsidRPr="0019755B">
        <w:rPr>
          <w:rFonts w:ascii="Times New Roman" w:hAnsi="Times New Roman" w:cs="Times New Roman"/>
          <w:color w:val="000000"/>
          <w:sz w:val="24"/>
          <w:szCs w:val="24"/>
        </w:rPr>
        <w:t xml:space="preserve"> </w:t>
      </w:r>
      <w:r w:rsidR="00D02F1C" w:rsidRPr="0019755B">
        <w:rPr>
          <w:rFonts w:ascii="Times New Roman" w:hAnsi="Times New Roman" w:cs="Times New Roman"/>
          <w:color w:val="000000"/>
          <w:sz w:val="24"/>
          <w:szCs w:val="24"/>
        </w:rPr>
        <w:t>b</w:t>
      </w:r>
      <w:r w:rsidR="00A534DE" w:rsidRPr="0019755B">
        <w:rPr>
          <w:rFonts w:ascii="Times New Roman" w:hAnsi="Times New Roman" w:cs="Times New Roman"/>
          <w:color w:val="000000"/>
          <w:sz w:val="24"/>
          <w:szCs w:val="24"/>
        </w:rPr>
        <w:t>eing</w:t>
      </w:r>
      <w:r w:rsidR="005032F6">
        <w:rPr>
          <w:rFonts w:ascii="Times New Roman" w:hAnsi="Times New Roman" w:cs="Times New Roman"/>
          <w:color w:val="000000"/>
          <w:sz w:val="24"/>
          <w:szCs w:val="24"/>
        </w:rPr>
        <w:t xml:space="preserve"> [</w:t>
      </w:r>
      <w:r w:rsidR="005032F6" w:rsidRPr="005032F6">
        <w:rPr>
          <w:rFonts w:ascii="Times New Roman" w:hAnsi="Times New Roman" w:cs="Times New Roman"/>
          <w:i/>
          <w:color w:val="000000"/>
          <w:sz w:val="24"/>
          <w:szCs w:val="24"/>
        </w:rPr>
        <w:t>vernunftig emfinden Wesen</w:t>
      </w:r>
      <w:r w:rsidR="005032F6">
        <w:rPr>
          <w:rFonts w:ascii="Times New Roman" w:hAnsi="Times New Roman" w:cs="Times New Roman"/>
          <w:color w:val="000000"/>
          <w:sz w:val="24"/>
          <w:szCs w:val="24"/>
        </w:rPr>
        <w:t>]</w:t>
      </w:r>
      <w:r w:rsidR="00A534DE" w:rsidRPr="0019755B">
        <w:rPr>
          <w:rFonts w:ascii="Times New Roman" w:hAnsi="Times New Roman" w:cs="Times New Roman"/>
          <w:color w:val="000000"/>
          <w:sz w:val="24"/>
          <w:szCs w:val="24"/>
        </w:rPr>
        <w:t xml:space="preserve">, and let me perceive my relationship with that </w:t>
      </w:r>
      <w:r w:rsidR="00D02F1C" w:rsidRPr="0019755B">
        <w:rPr>
          <w:rFonts w:ascii="Times New Roman" w:hAnsi="Times New Roman" w:cs="Times New Roman"/>
          <w:color w:val="000000"/>
          <w:sz w:val="24"/>
          <w:szCs w:val="24"/>
        </w:rPr>
        <w:t>b</w:t>
      </w:r>
      <w:r w:rsidR="00A534DE" w:rsidRPr="0019755B">
        <w:rPr>
          <w:rFonts w:ascii="Times New Roman" w:hAnsi="Times New Roman" w:cs="Times New Roman"/>
          <w:color w:val="000000"/>
          <w:sz w:val="24"/>
          <w:szCs w:val="24"/>
        </w:rPr>
        <w:t>eing (</w:t>
      </w:r>
      <w:r w:rsidR="00364D18">
        <w:rPr>
          <w:rFonts w:ascii="Times New Roman" w:hAnsi="Times New Roman" w:cs="Times New Roman"/>
          <w:color w:val="000000"/>
          <w:sz w:val="24"/>
          <w:szCs w:val="24"/>
        </w:rPr>
        <w:t>L 11</w:t>
      </w:r>
      <w:r w:rsidR="00A534DE" w:rsidRPr="0019755B">
        <w:rPr>
          <w:rFonts w:ascii="Times New Roman" w:hAnsi="Times New Roman" w:cs="Times New Roman"/>
          <w:color w:val="000000"/>
          <w:sz w:val="24"/>
          <w:szCs w:val="24"/>
        </w:rPr>
        <w:t>6)</w:t>
      </w:r>
    </w:p>
    <w:p w:rsidR="00BE6C78" w:rsidRDefault="00BE6C78" w:rsidP="00E309CA">
      <w:pPr>
        <w:spacing w:line="480" w:lineRule="auto"/>
        <w:rPr>
          <w:rFonts w:ascii="Times New Roman" w:hAnsi="Times New Roman" w:cs="Times New Roman"/>
          <w:color w:val="000000"/>
          <w:sz w:val="24"/>
          <w:szCs w:val="24"/>
        </w:rPr>
      </w:pPr>
    </w:p>
    <w:p w:rsidR="00A534DE" w:rsidRPr="0019755B" w:rsidRDefault="005D1843" w:rsidP="00E309CA">
      <w:pPr>
        <w:spacing w:line="480" w:lineRule="auto"/>
        <w:rPr>
          <w:rFonts w:ascii="Times New Roman" w:hAnsi="Times New Roman" w:cs="Times New Roman"/>
          <w:color w:val="000000"/>
          <w:sz w:val="24"/>
          <w:szCs w:val="24"/>
        </w:rPr>
      </w:pPr>
      <w:r w:rsidRPr="0019755B">
        <w:rPr>
          <w:rFonts w:ascii="Times New Roman" w:hAnsi="Times New Roman" w:cs="Times New Roman"/>
          <w:color w:val="000000"/>
          <w:sz w:val="24"/>
          <w:szCs w:val="24"/>
        </w:rPr>
        <w:t xml:space="preserve">(2) </w:t>
      </w:r>
      <w:r w:rsidR="00A534DE" w:rsidRPr="0019755B">
        <w:rPr>
          <w:rFonts w:ascii="Times New Roman" w:hAnsi="Times New Roman" w:cs="Times New Roman"/>
          <w:color w:val="000000"/>
          <w:sz w:val="24"/>
          <w:szCs w:val="24"/>
        </w:rPr>
        <w:t>When the beautiful, the true, and the excellent are once seen, they are immediately grasped at.  A condition once perceived by us, we enter into it immediately (</w:t>
      </w:r>
      <w:r w:rsidR="005D19AD">
        <w:rPr>
          <w:rFonts w:ascii="Times New Roman" w:hAnsi="Times New Roman" w:cs="Times New Roman"/>
          <w:color w:val="000000"/>
          <w:sz w:val="24"/>
          <w:szCs w:val="24"/>
        </w:rPr>
        <w:t xml:space="preserve">L </w:t>
      </w:r>
      <w:r w:rsidR="00364D18">
        <w:rPr>
          <w:rFonts w:ascii="Times New Roman" w:hAnsi="Times New Roman" w:cs="Times New Roman"/>
          <w:color w:val="000000"/>
          <w:sz w:val="24"/>
          <w:szCs w:val="24"/>
        </w:rPr>
        <w:t>11</w:t>
      </w:r>
      <w:r w:rsidR="00A534DE" w:rsidRPr="0019755B">
        <w:rPr>
          <w:rFonts w:ascii="Times New Roman" w:hAnsi="Times New Roman" w:cs="Times New Roman"/>
          <w:color w:val="000000"/>
          <w:sz w:val="24"/>
          <w:szCs w:val="24"/>
        </w:rPr>
        <w:t>7</w:t>
      </w:r>
      <w:r w:rsidR="00364D18">
        <w:rPr>
          <w:rFonts w:ascii="Times New Roman" w:hAnsi="Times New Roman" w:cs="Times New Roman"/>
          <w:color w:val="000000"/>
          <w:sz w:val="24"/>
          <w:szCs w:val="24"/>
        </w:rPr>
        <w:t>, see too 118, 125</w:t>
      </w:r>
      <w:r w:rsidR="00A534DE" w:rsidRPr="0019755B">
        <w:rPr>
          <w:rFonts w:ascii="Times New Roman" w:hAnsi="Times New Roman" w:cs="Times New Roman"/>
          <w:color w:val="000000"/>
          <w:sz w:val="24"/>
          <w:szCs w:val="24"/>
        </w:rPr>
        <w:t>)</w:t>
      </w:r>
    </w:p>
    <w:p w:rsidR="005D1843" w:rsidRPr="0019755B" w:rsidRDefault="005D1843" w:rsidP="00E309CA">
      <w:pPr>
        <w:spacing w:line="480" w:lineRule="auto"/>
        <w:rPr>
          <w:rFonts w:ascii="Times New Roman" w:hAnsi="Times New Roman" w:cs="Times New Roman"/>
          <w:color w:val="000000"/>
          <w:sz w:val="24"/>
          <w:szCs w:val="24"/>
        </w:rPr>
      </w:pPr>
    </w:p>
    <w:p w:rsidR="005D1843" w:rsidRPr="0019755B" w:rsidRDefault="005D1843" w:rsidP="00E309CA">
      <w:pPr>
        <w:spacing w:line="480" w:lineRule="auto"/>
        <w:rPr>
          <w:rFonts w:ascii="Times New Roman" w:hAnsi="Times New Roman" w:cs="Times New Roman"/>
          <w:color w:val="000000"/>
          <w:sz w:val="24"/>
          <w:szCs w:val="24"/>
        </w:rPr>
      </w:pPr>
      <w:r w:rsidRPr="0019755B">
        <w:rPr>
          <w:rFonts w:ascii="Times New Roman" w:hAnsi="Times New Roman" w:cs="Times New Roman"/>
          <w:color w:val="000000"/>
          <w:sz w:val="24"/>
          <w:szCs w:val="24"/>
        </w:rPr>
        <w:t>(3) The happiness which I represent to myself becomes my happiness; accordingly I am interested in awakening these representations, to realize them, to exalt them (</w:t>
      </w:r>
      <w:r w:rsidR="005D19AD">
        <w:rPr>
          <w:rFonts w:ascii="Times New Roman" w:hAnsi="Times New Roman" w:cs="Times New Roman"/>
          <w:color w:val="000000"/>
          <w:sz w:val="24"/>
          <w:szCs w:val="24"/>
        </w:rPr>
        <w:t xml:space="preserve">L </w:t>
      </w:r>
      <w:r w:rsidR="00364D18">
        <w:rPr>
          <w:rFonts w:ascii="Times New Roman" w:hAnsi="Times New Roman" w:cs="Times New Roman"/>
          <w:color w:val="000000"/>
          <w:sz w:val="24"/>
          <w:szCs w:val="24"/>
        </w:rPr>
        <w:t>119</w:t>
      </w:r>
      <w:r w:rsidRPr="0019755B">
        <w:rPr>
          <w:rFonts w:ascii="Times New Roman" w:hAnsi="Times New Roman" w:cs="Times New Roman"/>
          <w:color w:val="000000"/>
          <w:sz w:val="24"/>
          <w:szCs w:val="24"/>
        </w:rPr>
        <w:t>).</w:t>
      </w:r>
    </w:p>
    <w:p w:rsidR="00A534DE" w:rsidRPr="0019755B" w:rsidRDefault="00A534DE" w:rsidP="00E309CA">
      <w:pPr>
        <w:spacing w:line="480" w:lineRule="auto"/>
        <w:rPr>
          <w:rFonts w:ascii="Times New Roman" w:hAnsi="Times New Roman" w:cs="Times New Roman"/>
          <w:color w:val="000000"/>
          <w:sz w:val="24"/>
          <w:szCs w:val="24"/>
        </w:rPr>
      </w:pPr>
    </w:p>
    <w:p w:rsidR="0041274B" w:rsidRDefault="005D1843" w:rsidP="00E309CA">
      <w:pPr>
        <w:spacing w:line="480" w:lineRule="auto"/>
        <w:rPr>
          <w:rFonts w:ascii="Times New Roman" w:hAnsi="Times New Roman" w:cs="Times New Roman"/>
          <w:sz w:val="24"/>
          <w:szCs w:val="24"/>
        </w:rPr>
      </w:pPr>
      <w:r w:rsidRPr="0019755B">
        <w:rPr>
          <w:rFonts w:ascii="Times New Roman" w:hAnsi="Times New Roman" w:cs="Times New Roman"/>
          <w:sz w:val="24"/>
          <w:szCs w:val="24"/>
        </w:rPr>
        <w:t>The i</w:t>
      </w:r>
      <w:r>
        <w:rPr>
          <w:rFonts w:ascii="Times New Roman" w:hAnsi="Times New Roman" w:cs="Times New Roman"/>
          <w:sz w:val="24"/>
          <w:szCs w:val="24"/>
        </w:rPr>
        <w:t xml:space="preserve">dea Julius seeks to convey seems to be that there is a large part of our experiences including experiences of values that we ‘enter into’ immediately. </w:t>
      </w:r>
      <w:r w:rsidR="00E063C1">
        <w:rPr>
          <w:rFonts w:ascii="Times New Roman" w:hAnsi="Times New Roman" w:cs="Times New Roman"/>
          <w:sz w:val="24"/>
          <w:szCs w:val="24"/>
        </w:rPr>
        <w:t>We may distinguish three elements to the contagion thesis. First, t</w:t>
      </w:r>
      <w:r>
        <w:rPr>
          <w:rFonts w:ascii="Times New Roman" w:hAnsi="Times New Roman" w:cs="Times New Roman"/>
          <w:sz w:val="24"/>
          <w:szCs w:val="24"/>
        </w:rPr>
        <w:t xml:space="preserve">here is a psychological </w:t>
      </w:r>
      <w:r w:rsidR="00E063C1">
        <w:rPr>
          <w:rFonts w:ascii="Times New Roman" w:hAnsi="Times New Roman" w:cs="Times New Roman"/>
          <w:sz w:val="24"/>
          <w:szCs w:val="24"/>
        </w:rPr>
        <w:t>element</w:t>
      </w:r>
      <w:r>
        <w:rPr>
          <w:rFonts w:ascii="Times New Roman" w:hAnsi="Times New Roman" w:cs="Times New Roman"/>
          <w:sz w:val="24"/>
          <w:szCs w:val="24"/>
        </w:rPr>
        <w:t>, which many of Julius’s examples illustrate, that we share in and react directly to other people’s or that we are capable of strong sympathetic reactions</w:t>
      </w:r>
      <w:r w:rsidR="00E063C1">
        <w:rPr>
          <w:rFonts w:ascii="Times New Roman" w:hAnsi="Times New Roman" w:cs="Times New Roman"/>
          <w:sz w:val="24"/>
          <w:szCs w:val="24"/>
        </w:rPr>
        <w:t>. T</w:t>
      </w:r>
      <w:r>
        <w:rPr>
          <w:rFonts w:ascii="Times New Roman" w:hAnsi="Times New Roman" w:cs="Times New Roman"/>
          <w:sz w:val="24"/>
          <w:szCs w:val="24"/>
        </w:rPr>
        <w:t>his is more in evidence in (3) and partly</w:t>
      </w:r>
      <w:r w:rsidR="00E063C1">
        <w:rPr>
          <w:rFonts w:ascii="Times New Roman" w:hAnsi="Times New Roman" w:cs="Times New Roman"/>
          <w:sz w:val="24"/>
          <w:szCs w:val="24"/>
        </w:rPr>
        <w:t xml:space="preserve"> in</w:t>
      </w:r>
      <w:r>
        <w:rPr>
          <w:rFonts w:ascii="Times New Roman" w:hAnsi="Times New Roman" w:cs="Times New Roman"/>
          <w:sz w:val="24"/>
          <w:szCs w:val="24"/>
        </w:rPr>
        <w:t xml:space="preserve"> (1). </w:t>
      </w:r>
      <w:r w:rsidR="00E063C1">
        <w:rPr>
          <w:rFonts w:ascii="Times New Roman" w:hAnsi="Times New Roman" w:cs="Times New Roman"/>
          <w:sz w:val="24"/>
          <w:szCs w:val="24"/>
        </w:rPr>
        <w:t>Second</w:t>
      </w:r>
      <w:r>
        <w:rPr>
          <w:rFonts w:ascii="Times New Roman" w:hAnsi="Times New Roman" w:cs="Times New Roman"/>
          <w:sz w:val="24"/>
          <w:szCs w:val="24"/>
        </w:rPr>
        <w:t xml:space="preserve"> there is a further </w:t>
      </w:r>
      <w:r w:rsidR="00E063C1">
        <w:rPr>
          <w:rFonts w:ascii="Times New Roman" w:hAnsi="Times New Roman" w:cs="Times New Roman"/>
          <w:sz w:val="24"/>
          <w:szCs w:val="24"/>
        </w:rPr>
        <w:t>element</w:t>
      </w:r>
      <w:r>
        <w:rPr>
          <w:rFonts w:ascii="Times New Roman" w:hAnsi="Times New Roman" w:cs="Times New Roman"/>
          <w:sz w:val="24"/>
          <w:szCs w:val="24"/>
        </w:rPr>
        <w:t>, clearly stated in (2)</w:t>
      </w:r>
      <w:r w:rsidR="00E063C1">
        <w:rPr>
          <w:rFonts w:ascii="Times New Roman" w:hAnsi="Times New Roman" w:cs="Times New Roman"/>
          <w:sz w:val="24"/>
          <w:szCs w:val="24"/>
        </w:rPr>
        <w:t>,</w:t>
      </w:r>
      <w:r>
        <w:rPr>
          <w:rFonts w:ascii="Times New Roman" w:hAnsi="Times New Roman" w:cs="Times New Roman"/>
          <w:sz w:val="24"/>
          <w:szCs w:val="24"/>
        </w:rPr>
        <w:t xml:space="preserve"> that we are capable of immediate perception of values in the specific contexts in which we encounter them. This value-theoretical </w:t>
      </w:r>
      <w:r w:rsidR="00E063C1">
        <w:rPr>
          <w:rFonts w:ascii="Times New Roman" w:hAnsi="Times New Roman" w:cs="Times New Roman"/>
          <w:sz w:val="24"/>
          <w:szCs w:val="24"/>
        </w:rPr>
        <w:t>element</w:t>
      </w:r>
      <w:r>
        <w:rPr>
          <w:rFonts w:ascii="Times New Roman" w:hAnsi="Times New Roman" w:cs="Times New Roman"/>
          <w:sz w:val="24"/>
          <w:szCs w:val="24"/>
        </w:rPr>
        <w:t xml:space="preserve"> states that we just get what is beautiful, true or excellent without mediation by thinking and deliberation, we are </w:t>
      </w:r>
      <w:r w:rsidR="00E063C1">
        <w:rPr>
          <w:rFonts w:ascii="Times New Roman" w:hAnsi="Times New Roman" w:cs="Times New Roman"/>
          <w:sz w:val="24"/>
          <w:szCs w:val="24"/>
        </w:rPr>
        <w:t>simply</w:t>
      </w:r>
      <w:r>
        <w:rPr>
          <w:rFonts w:ascii="Times New Roman" w:hAnsi="Times New Roman" w:cs="Times New Roman"/>
          <w:sz w:val="24"/>
          <w:szCs w:val="24"/>
        </w:rPr>
        <w:t xml:space="preserve"> sensitive to such things. </w:t>
      </w:r>
      <w:r w:rsidR="00E063C1">
        <w:rPr>
          <w:rFonts w:ascii="Times New Roman" w:hAnsi="Times New Roman" w:cs="Times New Roman"/>
          <w:sz w:val="24"/>
          <w:szCs w:val="24"/>
        </w:rPr>
        <w:t xml:space="preserve">What justifies the ‘contagion’ label is the stronger claim in </w:t>
      </w:r>
      <w:r>
        <w:rPr>
          <w:rFonts w:ascii="Times New Roman" w:hAnsi="Times New Roman" w:cs="Times New Roman"/>
          <w:sz w:val="24"/>
          <w:szCs w:val="24"/>
        </w:rPr>
        <w:t>both (1) and (2)</w:t>
      </w:r>
      <w:r w:rsidR="007E7DFE">
        <w:rPr>
          <w:rFonts w:ascii="Times New Roman" w:hAnsi="Times New Roman" w:cs="Times New Roman"/>
          <w:sz w:val="24"/>
          <w:szCs w:val="24"/>
        </w:rPr>
        <w:t xml:space="preserve">, that we somehow </w:t>
      </w:r>
      <w:r w:rsidR="007E7DFE" w:rsidRPr="00E063C1">
        <w:rPr>
          <w:rFonts w:ascii="Times New Roman" w:hAnsi="Times New Roman" w:cs="Times New Roman"/>
          <w:i/>
          <w:sz w:val="24"/>
          <w:szCs w:val="24"/>
        </w:rPr>
        <w:t>become</w:t>
      </w:r>
      <w:r w:rsidR="007E7DFE">
        <w:rPr>
          <w:rFonts w:ascii="Times New Roman" w:hAnsi="Times New Roman" w:cs="Times New Roman"/>
          <w:sz w:val="24"/>
          <w:szCs w:val="24"/>
        </w:rPr>
        <w:t xml:space="preserve"> what we see and that this is a kind of sympathetic involvement with what is a </w:t>
      </w:r>
      <w:r w:rsidR="00A1070A">
        <w:rPr>
          <w:rFonts w:ascii="Times New Roman" w:hAnsi="Times New Roman" w:cs="Times New Roman"/>
          <w:sz w:val="24"/>
          <w:szCs w:val="24"/>
        </w:rPr>
        <w:t>‘</w:t>
      </w:r>
      <w:r w:rsidR="007E7DFE">
        <w:rPr>
          <w:rFonts w:ascii="Times New Roman" w:hAnsi="Times New Roman" w:cs="Times New Roman"/>
          <w:sz w:val="24"/>
          <w:szCs w:val="24"/>
        </w:rPr>
        <w:t>rational</w:t>
      </w:r>
      <w:r w:rsidR="00D02F1C">
        <w:rPr>
          <w:rFonts w:ascii="Times New Roman" w:hAnsi="Times New Roman" w:cs="Times New Roman"/>
          <w:sz w:val="24"/>
          <w:szCs w:val="24"/>
        </w:rPr>
        <w:t>ly</w:t>
      </w:r>
      <w:r w:rsidR="007E7DFE">
        <w:rPr>
          <w:rFonts w:ascii="Times New Roman" w:hAnsi="Times New Roman" w:cs="Times New Roman"/>
          <w:sz w:val="24"/>
          <w:szCs w:val="24"/>
        </w:rPr>
        <w:t xml:space="preserve"> feeling being</w:t>
      </w:r>
      <w:r w:rsidR="00A1070A">
        <w:rPr>
          <w:rFonts w:ascii="Times New Roman" w:hAnsi="Times New Roman" w:cs="Times New Roman"/>
          <w:sz w:val="24"/>
          <w:szCs w:val="24"/>
        </w:rPr>
        <w:t>’</w:t>
      </w:r>
      <w:r w:rsidR="007E7DFE">
        <w:rPr>
          <w:rFonts w:ascii="Times New Roman" w:hAnsi="Times New Roman" w:cs="Times New Roman"/>
          <w:sz w:val="24"/>
          <w:szCs w:val="24"/>
        </w:rPr>
        <w:t>.</w:t>
      </w:r>
      <w:r w:rsidR="00D02F1C">
        <w:rPr>
          <w:rFonts w:ascii="Times New Roman" w:hAnsi="Times New Roman" w:cs="Times New Roman"/>
          <w:sz w:val="24"/>
          <w:szCs w:val="24"/>
        </w:rPr>
        <w:t xml:space="preserve"> </w:t>
      </w:r>
      <w:r w:rsidR="00E063C1">
        <w:rPr>
          <w:rFonts w:ascii="Times New Roman" w:hAnsi="Times New Roman" w:cs="Times New Roman"/>
          <w:sz w:val="24"/>
          <w:szCs w:val="24"/>
        </w:rPr>
        <w:t xml:space="preserve">I think </w:t>
      </w:r>
      <w:r w:rsidR="00721FFC">
        <w:rPr>
          <w:rFonts w:ascii="Times New Roman" w:hAnsi="Times New Roman" w:cs="Times New Roman"/>
          <w:sz w:val="24"/>
          <w:szCs w:val="24"/>
        </w:rPr>
        <w:t xml:space="preserve">that </w:t>
      </w:r>
      <w:r w:rsidR="00E063C1">
        <w:rPr>
          <w:rFonts w:ascii="Times New Roman" w:hAnsi="Times New Roman" w:cs="Times New Roman"/>
          <w:sz w:val="24"/>
          <w:szCs w:val="24"/>
        </w:rPr>
        <w:t xml:space="preserve">this </w:t>
      </w:r>
      <w:r w:rsidR="00721FFC">
        <w:rPr>
          <w:rFonts w:ascii="Times New Roman" w:hAnsi="Times New Roman" w:cs="Times New Roman"/>
          <w:sz w:val="24"/>
          <w:szCs w:val="24"/>
        </w:rPr>
        <w:t xml:space="preserve">sympathetic involvement </w:t>
      </w:r>
      <w:r w:rsidR="00E063C1">
        <w:rPr>
          <w:rFonts w:ascii="Times New Roman" w:hAnsi="Times New Roman" w:cs="Times New Roman"/>
          <w:sz w:val="24"/>
          <w:szCs w:val="24"/>
        </w:rPr>
        <w:t>is supposed to spell out the similarity relation between individuals and the basic power of Julius’s ontology</w:t>
      </w:r>
      <w:r w:rsidR="00721FFC">
        <w:rPr>
          <w:rFonts w:ascii="Times New Roman" w:hAnsi="Times New Roman" w:cs="Times New Roman"/>
          <w:sz w:val="24"/>
          <w:szCs w:val="24"/>
        </w:rPr>
        <w:t xml:space="preserve">, which is why he </w:t>
      </w:r>
      <w:r w:rsidR="00D02F1C">
        <w:rPr>
          <w:rFonts w:ascii="Times New Roman" w:hAnsi="Times New Roman" w:cs="Times New Roman"/>
          <w:sz w:val="24"/>
          <w:szCs w:val="24"/>
        </w:rPr>
        <w:t xml:space="preserve">calls this the </w:t>
      </w:r>
      <w:r w:rsidR="00C54661">
        <w:rPr>
          <w:rFonts w:ascii="Times New Roman" w:hAnsi="Times New Roman" w:cs="Times New Roman"/>
          <w:sz w:val="24"/>
          <w:szCs w:val="24"/>
        </w:rPr>
        <w:t>‘basis [</w:t>
      </w:r>
      <w:r w:rsidR="00C54661" w:rsidRPr="00C54661">
        <w:rPr>
          <w:rFonts w:ascii="Times New Roman" w:hAnsi="Times New Roman" w:cs="Times New Roman"/>
          <w:i/>
          <w:sz w:val="24"/>
          <w:szCs w:val="24"/>
        </w:rPr>
        <w:t>Grund</w:t>
      </w:r>
      <w:r w:rsidR="00C54661">
        <w:rPr>
          <w:rFonts w:ascii="Times New Roman" w:hAnsi="Times New Roman" w:cs="Times New Roman"/>
          <w:sz w:val="24"/>
          <w:szCs w:val="24"/>
        </w:rPr>
        <w:t xml:space="preserve">]’ </w:t>
      </w:r>
      <w:r w:rsidR="00A1070A">
        <w:rPr>
          <w:rFonts w:ascii="Times New Roman" w:hAnsi="Times New Roman" w:cs="Times New Roman"/>
          <w:sz w:val="24"/>
          <w:szCs w:val="24"/>
        </w:rPr>
        <w:t>(L</w:t>
      </w:r>
      <w:r w:rsidR="00C54661">
        <w:rPr>
          <w:rFonts w:ascii="Times New Roman" w:hAnsi="Times New Roman" w:cs="Times New Roman"/>
          <w:sz w:val="24"/>
          <w:szCs w:val="24"/>
        </w:rPr>
        <w:t xml:space="preserve"> 11</w:t>
      </w:r>
      <w:r w:rsidR="00A1070A">
        <w:rPr>
          <w:rFonts w:ascii="Times New Roman" w:hAnsi="Times New Roman" w:cs="Times New Roman"/>
          <w:sz w:val="24"/>
          <w:szCs w:val="24"/>
        </w:rPr>
        <w:t>7) of his position</w:t>
      </w:r>
      <w:r w:rsidR="00721FFC">
        <w:rPr>
          <w:rFonts w:ascii="Times New Roman" w:hAnsi="Times New Roman" w:cs="Times New Roman"/>
          <w:sz w:val="24"/>
          <w:szCs w:val="24"/>
        </w:rPr>
        <w:t xml:space="preserve">. There is a way of understanding this as a description of how things stand with us, a sort of phenomenological element that is at the same time a corrective to self-alienating dualisms. The basis of the position would then be something like this: </w:t>
      </w:r>
      <w:r w:rsidR="00A1070A">
        <w:rPr>
          <w:rFonts w:ascii="Times New Roman" w:hAnsi="Times New Roman" w:cs="Times New Roman"/>
          <w:sz w:val="24"/>
          <w:szCs w:val="24"/>
        </w:rPr>
        <w:t xml:space="preserve">as embodied creatures </w:t>
      </w:r>
      <w:r w:rsidR="00721FFC">
        <w:rPr>
          <w:rFonts w:ascii="Times New Roman" w:hAnsi="Times New Roman" w:cs="Times New Roman"/>
          <w:sz w:val="24"/>
          <w:szCs w:val="24"/>
        </w:rPr>
        <w:t xml:space="preserve">we </w:t>
      </w:r>
      <w:r w:rsidR="00A1070A">
        <w:rPr>
          <w:rFonts w:ascii="Times New Roman" w:hAnsi="Times New Roman" w:cs="Times New Roman"/>
          <w:sz w:val="24"/>
          <w:szCs w:val="24"/>
        </w:rPr>
        <w:t>react to our environment</w:t>
      </w:r>
      <w:r w:rsidR="00BE6C78">
        <w:rPr>
          <w:rFonts w:ascii="Times New Roman" w:hAnsi="Times New Roman" w:cs="Times New Roman"/>
          <w:sz w:val="24"/>
          <w:szCs w:val="24"/>
        </w:rPr>
        <w:t xml:space="preserve"> by </w:t>
      </w:r>
      <w:r w:rsidR="00A1070A">
        <w:rPr>
          <w:rFonts w:ascii="Times New Roman" w:hAnsi="Times New Roman" w:cs="Times New Roman"/>
          <w:sz w:val="24"/>
          <w:szCs w:val="24"/>
        </w:rPr>
        <w:t>pick</w:t>
      </w:r>
      <w:r w:rsidR="00BE6C78">
        <w:rPr>
          <w:rFonts w:ascii="Times New Roman" w:hAnsi="Times New Roman" w:cs="Times New Roman"/>
          <w:sz w:val="24"/>
          <w:szCs w:val="24"/>
        </w:rPr>
        <w:t>ing</w:t>
      </w:r>
      <w:r w:rsidR="00A1070A">
        <w:rPr>
          <w:rFonts w:ascii="Times New Roman" w:hAnsi="Times New Roman" w:cs="Times New Roman"/>
          <w:sz w:val="24"/>
          <w:szCs w:val="24"/>
        </w:rPr>
        <w:t xml:space="preserve"> up facts that are not inert but apt to be described in terms of </w:t>
      </w:r>
      <w:r w:rsidR="00BE6C78">
        <w:rPr>
          <w:rFonts w:ascii="Times New Roman" w:hAnsi="Times New Roman" w:cs="Times New Roman"/>
          <w:sz w:val="24"/>
          <w:szCs w:val="24"/>
        </w:rPr>
        <w:t>‘</w:t>
      </w:r>
      <w:r w:rsidR="00A1070A">
        <w:rPr>
          <w:rFonts w:ascii="Times New Roman" w:hAnsi="Times New Roman" w:cs="Times New Roman"/>
          <w:sz w:val="24"/>
          <w:szCs w:val="24"/>
        </w:rPr>
        <w:t>feeling rationally</w:t>
      </w:r>
      <w:r w:rsidR="00BE6C78">
        <w:rPr>
          <w:rFonts w:ascii="Times New Roman" w:hAnsi="Times New Roman" w:cs="Times New Roman"/>
          <w:sz w:val="24"/>
          <w:szCs w:val="24"/>
        </w:rPr>
        <w:t>’ or better of reasoning by being attentive and receptive to our world</w:t>
      </w:r>
      <w:r w:rsidR="00A1070A">
        <w:rPr>
          <w:rFonts w:ascii="Times New Roman" w:hAnsi="Times New Roman" w:cs="Times New Roman"/>
          <w:sz w:val="24"/>
          <w:szCs w:val="24"/>
        </w:rPr>
        <w:t xml:space="preserve">. Going back to the talk of hieroglyphs and ciphers we can now interpret it as saying that the world is readable in exactly the same way that we are readable to ourselves and to others, which is to say </w:t>
      </w:r>
      <w:r w:rsidR="006B2BE0">
        <w:rPr>
          <w:rFonts w:ascii="Times New Roman" w:hAnsi="Times New Roman" w:cs="Times New Roman"/>
          <w:sz w:val="24"/>
          <w:szCs w:val="24"/>
        </w:rPr>
        <w:t>that we do not impose our ideas to the world (as per the subjectivist idealist position discarded at the outset) but rather that ideas are the form of uptake we have as worldly creatures.</w:t>
      </w:r>
    </w:p>
    <w:p w:rsidR="0019755B" w:rsidRDefault="0019755B" w:rsidP="00E309CA">
      <w:pPr>
        <w:spacing w:line="480" w:lineRule="auto"/>
        <w:rPr>
          <w:rFonts w:ascii="Times New Roman" w:hAnsi="Times New Roman" w:cs="Times New Roman"/>
          <w:sz w:val="24"/>
          <w:szCs w:val="24"/>
        </w:rPr>
      </w:pPr>
    </w:p>
    <w:p w:rsidR="007E7DFE" w:rsidRDefault="0019755B" w:rsidP="00E309CA">
      <w:pPr>
        <w:spacing w:line="480" w:lineRule="auto"/>
        <w:rPr>
          <w:rFonts w:ascii="Times New Roman" w:hAnsi="Times New Roman" w:cs="Times New Roman"/>
          <w:sz w:val="24"/>
          <w:szCs w:val="24"/>
        </w:rPr>
      </w:pPr>
      <w:r>
        <w:rPr>
          <w:rFonts w:ascii="Times New Roman" w:hAnsi="Times New Roman" w:cs="Times New Roman"/>
          <w:sz w:val="24"/>
          <w:szCs w:val="24"/>
        </w:rPr>
        <w:t>The expression thesis can be found in passages such as:</w:t>
      </w:r>
    </w:p>
    <w:p w:rsidR="0019755B" w:rsidRDefault="0019755B" w:rsidP="00E309CA">
      <w:pPr>
        <w:spacing w:line="480" w:lineRule="auto"/>
        <w:rPr>
          <w:rFonts w:ascii="Times New Roman" w:hAnsi="Times New Roman" w:cs="Times New Roman"/>
          <w:sz w:val="24"/>
          <w:szCs w:val="24"/>
        </w:rPr>
      </w:pPr>
    </w:p>
    <w:p w:rsidR="00C46F7A" w:rsidRPr="001B5ACA" w:rsidRDefault="00C46F7A" w:rsidP="001B5ACA">
      <w:pPr>
        <w:pStyle w:val="HTMLPreformatted"/>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(1</w:t>
      </w:r>
      <w:r w:rsidRPr="001B5ACA">
        <w:rPr>
          <w:rFonts w:ascii="Times New Roman" w:hAnsi="Times New Roman" w:cs="Times New Roman"/>
          <w:sz w:val="24"/>
          <w:szCs w:val="24"/>
        </w:rPr>
        <w:t>)</w:t>
      </w:r>
      <w:r w:rsidR="00C54661">
        <w:rPr>
          <w:rFonts w:ascii="Times New Roman" w:hAnsi="Times New Roman" w:cs="Times New Roman"/>
          <w:color w:val="000000"/>
          <w:sz w:val="24"/>
          <w:szCs w:val="24"/>
        </w:rPr>
        <w:t xml:space="preserve"> In wh</w:t>
      </w:r>
      <w:r w:rsidR="001B5ACA" w:rsidRPr="001B5ACA">
        <w:rPr>
          <w:rFonts w:ascii="Times New Roman" w:hAnsi="Times New Roman" w:cs="Times New Roman"/>
          <w:color w:val="000000"/>
          <w:sz w:val="24"/>
          <w:szCs w:val="24"/>
        </w:rPr>
        <w:t>atever beauty, excellence, or enjoyment I produce outside myself, I produce myself</w:t>
      </w:r>
      <w:r w:rsidR="005D19AD">
        <w:rPr>
          <w:rFonts w:ascii="Times New Roman" w:hAnsi="Times New Roman" w:cs="Times New Roman"/>
          <w:color w:val="000000"/>
          <w:sz w:val="24"/>
          <w:szCs w:val="24"/>
        </w:rPr>
        <w:t xml:space="preserve"> (L</w:t>
      </w:r>
      <w:r w:rsidR="005D19AD" w:rsidRPr="005D19AD">
        <w:rPr>
          <w:rFonts w:ascii="Times New Roman" w:hAnsi="Times New Roman" w:cs="Times New Roman"/>
          <w:color w:val="000000"/>
          <w:sz w:val="24"/>
          <w:szCs w:val="24"/>
        </w:rPr>
        <w:t xml:space="preserve"> </w:t>
      </w:r>
      <w:r w:rsidR="00C54661">
        <w:rPr>
          <w:rFonts w:ascii="Times New Roman" w:hAnsi="Times New Roman" w:cs="Times New Roman"/>
          <w:color w:val="000000"/>
          <w:sz w:val="24"/>
          <w:szCs w:val="24"/>
        </w:rPr>
        <w:t>119</w:t>
      </w:r>
      <w:r w:rsidR="005D19AD">
        <w:rPr>
          <w:rFonts w:ascii="Times New Roman" w:hAnsi="Times New Roman" w:cs="Times New Roman"/>
          <w:color w:val="000000"/>
          <w:sz w:val="24"/>
          <w:szCs w:val="24"/>
        </w:rPr>
        <w:t>).</w:t>
      </w:r>
    </w:p>
    <w:p w:rsidR="00C46F7A" w:rsidRPr="001B5ACA" w:rsidRDefault="00C46F7A" w:rsidP="001B5ACA">
      <w:pPr>
        <w:spacing w:line="480" w:lineRule="auto"/>
        <w:rPr>
          <w:rFonts w:ascii="Times New Roman" w:hAnsi="Times New Roman" w:cs="Times New Roman"/>
          <w:sz w:val="24"/>
          <w:szCs w:val="24"/>
        </w:rPr>
      </w:pPr>
    </w:p>
    <w:p w:rsidR="001B5ACA" w:rsidRPr="001B5ACA" w:rsidRDefault="001B5ACA" w:rsidP="001B5ACA">
      <w:pPr>
        <w:pStyle w:val="HTMLPreformatted"/>
        <w:shd w:val="clear" w:color="auto" w:fill="FFFFFF"/>
        <w:spacing w:line="480" w:lineRule="auto"/>
        <w:rPr>
          <w:rFonts w:ascii="Times New Roman" w:hAnsi="Times New Roman" w:cs="Times New Roman"/>
          <w:color w:val="000000"/>
          <w:sz w:val="24"/>
          <w:szCs w:val="24"/>
        </w:rPr>
      </w:pPr>
      <w:r w:rsidRPr="001B5ACA">
        <w:rPr>
          <w:rFonts w:ascii="Times New Roman" w:hAnsi="Times New Roman" w:cs="Times New Roman"/>
          <w:sz w:val="24"/>
          <w:szCs w:val="24"/>
        </w:rPr>
        <w:t xml:space="preserve">(2) </w:t>
      </w:r>
      <w:r w:rsidRPr="001B5ACA">
        <w:rPr>
          <w:rFonts w:ascii="Times New Roman" w:hAnsi="Times New Roman" w:cs="Times New Roman"/>
          <w:color w:val="000000"/>
          <w:sz w:val="24"/>
          <w:szCs w:val="24"/>
        </w:rPr>
        <w:t>When I hate, I take something from myself; when I love, I become richer by what I love.  To pardon is to recover a property that has been lost. Misanthropy is a protracted suicide; egotism is the supremest poverty of a created being</w:t>
      </w:r>
      <w:r w:rsidR="005D19AD">
        <w:rPr>
          <w:rFonts w:ascii="Times New Roman" w:hAnsi="Times New Roman" w:cs="Times New Roman"/>
          <w:color w:val="000000"/>
          <w:sz w:val="24"/>
          <w:szCs w:val="24"/>
        </w:rPr>
        <w:t xml:space="preserve"> (L </w:t>
      </w:r>
      <w:r w:rsidR="00C54661">
        <w:rPr>
          <w:rFonts w:ascii="Times New Roman" w:hAnsi="Times New Roman" w:cs="Times New Roman"/>
          <w:color w:val="000000"/>
          <w:sz w:val="24"/>
          <w:szCs w:val="24"/>
        </w:rPr>
        <w:t>120</w:t>
      </w:r>
      <w:r w:rsidR="005D19AD">
        <w:rPr>
          <w:rFonts w:ascii="Times New Roman" w:hAnsi="Times New Roman" w:cs="Times New Roman"/>
          <w:color w:val="000000"/>
          <w:sz w:val="24"/>
          <w:szCs w:val="24"/>
        </w:rPr>
        <w:t>)</w:t>
      </w:r>
      <w:r w:rsidRPr="001B5ACA">
        <w:rPr>
          <w:rFonts w:ascii="Times New Roman" w:hAnsi="Times New Roman" w:cs="Times New Roman"/>
          <w:color w:val="000000"/>
          <w:sz w:val="24"/>
          <w:szCs w:val="24"/>
        </w:rPr>
        <w:t>.</w:t>
      </w:r>
    </w:p>
    <w:p w:rsidR="001B5ACA" w:rsidRPr="001B5ACA" w:rsidRDefault="001B5ACA" w:rsidP="001B5ACA">
      <w:pPr>
        <w:spacing w:line="480" w:lineRule="auto"/>
        <w:rPr>
          <w:rFonts w:ascii="Times New Roman" w:hAnsi="Times New Roman" w:cs="Times New Roman"/>
          <w:sz w:val="24"/>
          <w:szCs w:val="24"/>
        </w:rPr>
      </w:pPr>
    </w:p>
    <w:p w:rsidR="001B5ACA" w:rsidRPr="001B5ACA" w:rsidRDefault="001B5ACA" w:rsidP="001B5ACA">
      <w:pPr>
        <w:spacing w:line="480" w:lineRule="auto"/>
        <w:rPr>
          <w:rFonts w:ascii="Times New Roman" w:hAnsi="Times New Roman" w:cs="Times New Roman"/>
          <w:sz w:val="24"/>
          <w:szCs w:val="24"/>
        </w:rPr>
      </w:pPr>
      <w:r w:rsidRPr="001B5ACA">
        <w:rPr>
          <w:rFonts w:ascii="Times New Roman" w:hAnsi="Times New Roman" w:cs="Times New Roman"/>
          <w:sz w:val="24"/>
          <w:szCs w:val="24"/>
        </w:rPr>
        <w:t xml:space="preserve">(3) </w:t>
      </w:r>
      <w:r w:rsidRPr="001B5ACA">
        <w:rPr>
          <w:rFonts w:ascii="Times New Roman" w:hAnsi="Times New Roman" w:cs="Times New Roman"/>
          <w:color w:val="000000"/>
          <w:sz w:val="24"/>
          <w:szCs w:val="24"/>
        </w:rPr>
        <w:t xml:space="preserve">Every </w:t>
      </w:r>
      <w:r w:rsidR="00F95607">
        <w:rPr>
          <w:rFonts w:ascii="Times New Roman" w:hAnsi="Times New Roman" w:cs="Times New Roman"/>
          <w:color w:val="000000"/>
          <w:sz w:val="24"/>
          <w:szCs w:val="24"/>
        </w:rPr>
        <w:t>exercise of thinking</w:t>
      </w:r>
      <w:r w:rsidRPr="001B5ACA">
        <w:rPr>
          <w:rFonts w:ascii="Times New Roman" w:hAnsi="Times New Roman" w:cs="Times New Roman"/>
          <w:color w:val="000000"/>
          <w:sz w:val="24"/>
          <w:szCs w:val="24"/>
        </w:rPr>
        <w:t xml:space="preserve">, every </w:t>
      </w:r>
      <w:r w:rsidR="00F95607">
        <w:rPr>
          <w:rFonts w:ascii="Times New Roman" w:hAnsi="Times New Roman" w:cs="Times New Roman"/>
          <w:color w:val="000000"/>
          <w:sz w:val="24"/>
          <w:szCs w:val="24"/>
        </w:rPr>
        <w:t xml:space="preserve">fine product of the understanding is a small step to the perfection of the whole </w:t>
      </w:r>
      <w:r w:rsidRPr="001B5ACA">
        <w:rPr>
          <w:rFonts w:ascii="Times New Roman" w:hAnsi="Times New Roman" w:cs="Times New Roman"/>
          <w:color w:val="000000"/>
          <w:sz w:val="24"/>
          <w:szCs w:val="24"/>
        </w:rPr>
        <w:t>a</w:t>
      </w:r>
      <w:r w:rsidR="00F95607">
        <w:rPr>
          <w:rFonts w:ascii="Times New Roman" w:hAnsi="Times New Roman" w:cs="Times New Roman"/>
          <w:color w:val="000000"/>
          <w:sz w:val="24"/>
          <w:szCs w:val="24"/>
        </w:rPr>
        <w:t xml:space="preserve">nd every perfection belongs to the fuller sense of the world </w:t>
      </w:r>
      <w:r w:rsidR="005D19AD">
        <w:rPr>
          <w:rFonts w:ascii="Times New Roman" w:hAnsi="Times New Roman" w:cs="Times New Roman"/>
          <w:color w:val="000000"/>
          <w:sz w:val="24"/>
          <w:szCs w:val="24"/>
        </w:rPr>
        <w:t xml:space="preserve">(L </w:t>
      </w:r>
      <w:r w:rsidR="00C54661">
        <w:rPr>
          <w:rFonts w:ascii="Times New Roman" w:hAnsi="Times New Roman" w:cs="Times New Roman"/>
          <w:color w:val="000000"/>
          <w:sz w:val="24"/>
          <w:szCs w:val="24"/>
        </w:rPr>
        <w:t>128</w:t>
      </w:r>
      <w:r w:rsidR="005D19AD">
        <w:rPr>
          <w:rFonts w:ascii="Times New Roman" w:hAnsi="Times New Roman" w:cs="Times New Roman"/>
          <w:color w:val="000000"/>
          <w:sz w:val="24"/>
          <w:szCs w:val="24"/>
        </w:rPr>
        <w:t>)</w:t>
      </w:r>
    </w:p>
    <w:p w:rsidR="001B5ACA" w:rsidRDefault="001B5ACA" w:rsidP="00E309CA">
      <w:pPr>
        <w:spacing w:line="480" w:lineRule="auto"/>
        <w:rPr>
          <w:rFonts w:ascii="Times New Roman" w:hAnsi="Times New Roman" w:cs="Times New Roman"/>
          <w:sz w:val="24"/>
          <w:szCs w:val="24"/>
        </w:rPr>
      </w:pPr>
    </w:p>
    <w:p w:rsidR="00FA2DB1" w:rsidRPr="00FA2DB1" w:rsidRDefault="001B5ACA"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different elements in the expression thesis. (1) is a philosophical psychological thesis that the results of one’s actions are expressions of who one is, and conversely who one is </w:t>
      </w:r>
      <w:r w:rsidR="00FB7352">
        <w:rPr>
          <w:rFonts w:ascii="Times New Roman" w:hAnsi="Times New Roman" w:cs="Times New Roman"/>
          <w:sz w:val="24"/>
          <w:szCs w:val="24"/>
        </w:rPr>
        <w:t>may</w:t>
      </w:r>
      <w:r>
        <w:rPr>
          <w:rFonts w:ascii="Times New Roman" w:hAnsi="Times New Roman" w:cs="Times New Roman"/>
          <w:sz w:val="24"/>
          <w:szCs w:val="24"/>
        </w:rPr>
        <w:t xml:space="preserve"> not to be found elsewhere but in these productions (‘I produce myself’). In (2) the idea that the individual subject’s relations to others</w:t>
      </w:r>
      <w:r w:rsidR="00FB7352">
        <w:rPr>
          <w:rFonts w:ascii="Times New Roman" w:hAnsi="Times New Roman" w:cs="Times New Roman"/>
          <w:sz w:val="24"/>
          <w:szCs w:val="24"/>
        </w:rPr>
        <w:t>,</w:t>
      </w:r>
      <w:r>
        <w:rPr>
          <w:rFonts w:ascii="Times New Roman" w:hAnsi="Times New Roman" w:cs="Times New Roman"/>
          <w:sz w:val="24"/>
          <w:szCs w:val="24"/>
        </w:rPr>
        <w:t xml:space="preserve"> as displayed or expressed in his actions</w:t>
      </w:r>
      <w:r w:rsidR="00FB7352">
        <w:rPr>
          <w:rFonts w:ascii="Times New Roman" w:hAnsi="Times New Roman" w:cs="Times New Roman"/>
          <w:sz w:val="24"/>
          <w:szCs w:val="24"/>
        </w:rPr>
        <w:t>,</w:t>
      </w:r>
      <w:r>
        <w:rPr>
          <w:rFonts w:ascii="Times New Roman" w:hAnsi="Times New Roman" w:cs="Times New Roman"/>
          <w:sz w:val="24"/>
          <w:szCs w:val="24"/>
        </w:rPr>
        <w:t xml:space="preserve"> are modifications of the self is given a moral dimension </w:t>
      </w:r>
      <w:r w:rsidR="005D19AD">
        <w:rPr>
          <w:rFonts w:ascii="Times New Roman" w:hAnsi="Times New Roman" w:cs="Times New Roman"/>
          <w:sz w:val="24"/>
          <w:szCs w:val="24"/>
        </w:rPr>
        <w:t>so that actions that display misanthropy or egoism are expressions of lack in the self who expresses himself in this manner. If we think this in conju</w:t>
      </w:r>
      <w:r w:rsidR="00FA2DB1">
        <w:rPr>
          <w:rFonts w:ascii="Times New Roman" w:hAnsi="Times New Roman" w:cs="Times New Roman"/>
          <w:sz w:val="24"/>
          <w:szCs w:val="24"/>
        </w:rPr>
        <w:t>n</w:t>
      </w:r>
      <w:r w:rsidR="005D19AD">
        <w:rPr>
          <w:rFonts w:ascii="Times New Roman" w:hAnsi="Times New Roman" w:cs="Times New Roman"/>
          <w:sz w:val="24"/>
          <w:szCs w:val="24"/>
        </w:rPr>
        <w:t xml:space="preserve">ction with the contagion thesis there is a feedback loop so that the lack is then returned back to the self, since what is externalised is now become part of the self’s environment. Finally in (3) </w:t>
      </w:r>
      <w:r w:rsidR="00FB7352">
        <w:rPr>
          <w:rFonts w:ascii="Times New Roman" w:hAnsi="Times New Roman" w:cs="Times New Roman"/>
          <w:sz w:val="24"/>
          <w:szCs w:val="24"/>
        </w:rPr>
        <w:t>we have one</w:t>
      </w:r>
      <w:r w:rsidR="00FA2DB1">
        <w:rPr>
          <w:rFonts w:ascii="Times New Roman" w:hAnsi="Times New Roman" w:cs="Times New Roman"/>
          <w:sz w:val="24"/>
          <w:szCs w:val="24"/>
        </w:rPr>
        <w:t xml:space="preserve"> implication of the expression thesis that actions, understood broadly to include </w:t>
      </w:r>
      <w:r w:rsidR="00F95607">
        <w:rPr>
          <w:rFonts w:ascii="Times New Roman" w:hAnsi="Times New Roman" w:cs="Times New Roman"/>
          <w:sz w:val="24"/>
          <w:szCs w:val="24"/>
        </w:rPr>
        <w:t>exercises of thought and products of the understanding,</w:t>
      </w:r>
      <w:r w:rsidR="00FA2DB1">
        <w:rPr>
          <w:rFonts w:ascii="Times New Roman" w:hAnsi="Times New Roman" w:cs="Times New Roman"/>
          <w:sz w:val="24"/>
          <w:szCs w:val="24"/>
        </w:rPr>
        <w:t xml:space="preserve"> are part of an enlarged conception of </w:t>
      </w:r>
      <w:r w:rsidR="00F95607">
        <w:rPr>
          <w:rFonts w:ascii="Times New Roman" w:hAnsi="Times New Roman" w:cs="Times New Roman"/>
          <w:sz w:val="24"/>
          <w:szCs w:val="24"/>
        </w:rPr>
        <w:t>the world</w:t>
      </w:r>
      <w:r w:rsidR="00FA2DB1">
        <w:rPr>
          <w:rFonts w:ascii="Times New Roman" w:hAnsi="Times New Roman" w:cs="Times New Roman"/>
          <w:sz w:val="24"/>
          <w:szCs w:val="24"/>
        </w:rPr>
        <w:t xml:space="preserve">, so </w:t>
      </w:r>
      <w:r w:rsidR="00F95607">
        <w:rPr>
          <w:rFonts w:ascii="Times New Roman" w:hAnsi="Times New Roman" w:cs="Times New Roman"/>
          <w:sz w:val="24"/>
          <w:szCs w:val="24"/>
        </w:rPr>
        <w:t>‘world’</w:t>
      </w:r>
      <w:r w:rsidR="00FA2DB1">
        <w:rPr>
          <w:rFonts w:ascii="Times New Roman" w:hAnsi="Times New Roman" w:cs="Times New Roman"/>
          <w:sz w:val="24"/>
          <w:szCs w:val="24"/>
        </w:rPr>
        <w:t xml:space="preserve"> is something that is ongoing and to which individuals participate</w:t>
      </w:r>
      <w:r w:rsidR="00F95607">
        <w:rPr>
          <w:rFonts w:ascii="Times New Roman" w:hAnsi="Times New Roman" w:cs="Times New Roman"/>
          <w:sz w:val="24"/>
          <w:szCs w:val="24"/>
        </w:rPr>
        <w:t>. Earlier Julius says:</w:t>
      </w:r>
      <w:r w:rsidR="00FA2DB1" w:rsidRPr="00FA2DB1">
        <w:rPr>
          <w:rFonts w:ascii="Times New Roman" w:hAnsi="Times New Roman" w:cs="Times New Roman"/>
          <w:sz w:val="24"/>
          <w:szCs w:val="24"/>
        </w:rPr>
        <w:t xml:space="preserve"> </w:t>
      </w:r>
      <w:r w:rsidR="00D312FB" w:rsidRPr="00FA2DB1">
        <w:rPr>
          <w:rFonts w:ascii="Times New Roman" w:hAnsi="Times New Roman" w:cs="Times New Roman"/>
          <w:sz w:val="24"/>
          <w:szCs w:val="24"/>
        </w:rPr>
        <w:t>‘</w:t>
      </w:r>
      <w:r w:rsidR="00D312FB" w:rsidRPr="00FA2DB1">
        <w:rPr>
          <w:rFonts w:ascii="Times New Roman" w:hAnsi="Times New Roman" w:cs="Times New Roman"/>
          <w:color w:val="000000"/>
          <w:sz w:val="24"/>
          <w:szCs w:val="24"/>
        </w:rPr>
        <w:t xml:space="preserve">Our brain </w:t>
      </w:r>
      <w:r w:rsidR="00FA2DB1" w:rsidRPr="00FA2DB1">
        <w:rPr>
          <w:rFonts w:ascii="Times New Roman" w:hAnsi="Times New Roman" w:cs="Times New Roman"/>
          <w:color w:val="000000"/>
          <w:sz w:val="24"/>
          <w:szCs w:val="24"/>
        </w:rPr>
        <w:t>[</w:t>
      </w:r>
      <w:r w:rsidR="00FA2DB1" w:rsidRPr="00FA2DB1">
        <w:rPr>
          <w:rFonts w:ascii="Times New Roman" w:hAnsi="Times New Roman" w:cs="Times New Roman"/>
          <w:i/>
          <w:color w:val="000000"/>
          <w:sz w:val="24"/>
          <w:szCs w:val="24"/>
        </w:rPr>
        <w:t>Gehirn</w:t>
      </w:r>
      <w:r w:rsidR="00FA2DB1" w:rsidRPr="00FA2DB1">
        <w:rPr>
          <w:rFonts w:ascii="Times New Roman" w:hAnsi="Times New Roman" w:cs="Times New Roman"/>
          <w:color w:val="000000"/>
          <w:sz w:val="24"/>
          <w:szCs w:val="24"/>
        </w:rPr>
        <w:t xml:space="preserve">] </w:t>
      </w:r>
      <w:r w:rsidR="00D312FB" w:rsidRPr="00FA2DB1">
        <w:rPr>
          <w:rFonts w:ascii="Times New Roman" w:hAnsi="Times New Roman" w:cs="Times New Roman"/>
          <w:color w:val="000000"/>
          <w:sz w:val="24"/>
          <w:szCs w:val="24"/>
        </w:rPr>
        <w:t xml:space="preserve">belongs to this planet; accordingly, also, the idioms of our </w:t>
      </w:r>
      <w:r w:rsidR="00C54661">
        <w:rPr>
          <w:rFonts w:ascii="Times New Roman" w:hAnsi="Times New Roman" w:cs="Times New Roman"/>
          <w:color w:val="000000"/>
          <w:sz w:val="24"/>
          <w:szCs w:val="24"/>
        </w:rPr>
        <w:t>concepts</w:t>
      </w:r>
      <w:r w:rsidR="00D312FB" w:rsidRPr="00FA2DB1">
        <w:rPr>
          <w:rFonts w:ascii="Times New Roman" w:hAnsi="Times New Roman" w:cs="Times New Roman"/>
          <w:color w:val="000000"/>
          <w:sz w:val="24"/>
          <w:szCs w:val="24"/>
        </w:rPr>
        <w:t xml:space="preserve">, which are treasured up in it’ </w:t>
      </w:r>
      <w:r w:rsidR="00FA2DB1" w:rsidRPr="00FA2DB1">
        <w:rPr>
          <w:rFonts w:ascii="Times New Roman" w:hAnsi="Times New Roman" w:cs="Times New Roman"/>
          <w:color w:val="000000"/>
          <w:sz w:val="24"/>
          <w:szCs w:val="24"/>
        </w:rPr>
        <w:t>(</w:t>
      </w:r>
      <w:r w:rsidR="00D312FB" w:rsidRPr="00FA2DB1">
        <w:rPr>
          <w:rFonts w:ascii="Times New Roman" w:hAnsi="Times New Roman" w:cs="Times New Roman"/>
          <w:color w:val="000000"/>
          <w:sz w:val="24"/>
          <w:szCs w:val="24"/>
        </w:rPr>
        <w:t>L</w:t>
      </w:r>
      <w:r w:rsidR="00C54661">
        <w:rPr>
          <w:rFonts w:ascii="Times New Roman" w:hAnsi="Times New Roman" w:cs="Times New Roman"/>
          <w:color w:val="000000"/>
          <w:sz w:val="24"/>
          <w:szCs w:val="24"/>
        </w:rPr>
        <w:t>127</w:t>
      </w:r>
      <w:r w:rsidR="00D312FB" w:rsidRPr="00FA2DB1">
        <w:rPr>
          <w:rFonts w:ascii="Times New Roman" w:hAnsi="Times New Roman" w:cs="Times New Roman"/>
          <w:color w:val="000000"/>
          <w:sz w:val="24"/>
          <w:szCs w:val="24"/>
        </w:rPr>
        <w:t>)</w:t>
      </w:r>
      <w:r w:rsidR="00FA2DB1" w:rsidRPr="00FA2DB1">
        <w:rPr>
          <w:rFonts w:ascii="Times New Roman" w:hAnsi="Times New Roman" w:cs="Times New Roman"/>
          <w:sz w:val="24"/>
          <w:szCs w:val="24"/>
        </w:rPr>
        <w:t>.</w:t>
      </w:r>
      <w:r w:rsidR="00E538E0">
        <w:rPr>
          <w:rFonts w:ascii="Times New Roman" w:hAnsi="Times New Roman" w:cs="Times New Roman"/>
          <w:sz w:val="24"/>
          <w:szCs w:val="24"/>
        </w:rPr>
        <w:t xml:space="preserve"> If we read this again together with the contagion thesis we get the idea that the nature of our thoughts depends on the nature of the world but also that the world is not an inert thing but rather that in which our agency finds expression.</w:t>
      </w:r>
    </w:p>
    <w:p w:rsidR="00FA2DB1" w:rsidRDefault="00FA2DB1" w:rsidP="00E309CA">
      <w:pPr>
        <w:spacing w:line="480" w:lineRule="auto"/>
        <w:rPr>
          <w:rFonts w:ascii="Times New Roman" w:hAnsi="Times New Roman" w:cs="Times New Roman"/>
          <w:sz w:val="24"/>
          <w:szCs w:val="24"/>
        </w:rPr>
      </w:pPr>
    </w:p>
    <w:p w:rsidR="0019755B" w:rsidRDefault="00E538E0"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we called </w:t>
      </w:r>
      <w:r w:rsidR="00DA2B16">
        <w:rPr>
          <w:rFonts w:ascii="Times New Roman" w:hAnsi="Times New Roman" w:cs="Times New Roman"/>
          <w:sz w:val="24"/>
          <w:szCs w:val="24"/>
        </w:rPr>
        <w:t>‘</w:t>
      </w:r>
      <w:r>
        <w:rPr>
          <w:rFonts w:ascii="Times New Roman" w:hAnsi="Times New Roman" w:cs="Times New Roman"/>
          <w:sz w:val="24"/>
          <w:szCs w:val="24"/>
        </w:rPr>
        <w:t>contagion</w:t>
      </w:r>
      <w:r w:rsidR="00DA2B16">
        <w:rPr>
          <w:rFonts w:ascii="Times New Roman" w:hAnsi="Times New Roman" w:cs="Times New Roman"/>
          <w:sz w:val="24"/>
          <w:szCs w:val="24"/>
        </w:rPr>
        <w:t>’</w:t>
      </w:r>
      <w:r>
        <w:rPr>
          <w:rFonts w:ascii="Times New Roman" w:hAnsi="Times New Roman" w:cs="Times New Roman"/>
          <w:sz w:val="24"/>
          <w:szCs w:val="24"/>
        </w:rPr>
        <w:t xml:space="preserve"> and </w:t>
      </w:r>
      <w:r w:rsidR="00DA2B16">
        <w:rPr>
          <w:rFonts w:ascii="Times New Roman" w:hAnsi="Times New Roman" w:cs="Times New Roman"/>
          <w:sz w:val="24"/>
          <w:szCs w:val="24"/>
        </w:rPr>
        <w:t>‘</w:t>
      </w:r>
      <w:r>
        <w:rPr>
          <w:rFonts w:ascii="Times New Roman" w:hAnsi="Times New Roman" w:cs="Times New Roman"/>
          <w:sz w:val="24"/>
          <w:szCs w:val="24"/>
        </w:rPr>
        <w:t>expression</w:t>
      </w:r>
      <w:r w:rsidR="00DA2B16">
        <w:rPr>
          <w:rFonts w:ascii="Times New Roman" w:hAnsi="Times New Roman" w:cs="Times New Roman"/>
          <w:sz w:val="24"/>
          <w:szCs w:val="24"/>
        </w:rPr>
        <w:t>’</w:t>
      </w:r>
      <w:r>
        <w:rPr>
          <w:rFonts w:ascii="Times New Roman" w:hAnsi="Times New Roman" w:cs="Times New Roman"/>
          <w:sz w:val="24"/>
          <w:szCs w:val="24"/>
        </w:rPr>
        <w:t xml:space="preserve"> are but two sides of the interactionist monism we attributed to Julius. </w:t>
      </w:r>
      <w:r w:rsidR="0019755B">
        <w:rPr>
          <w:rFonts w:ascii="Times New Roman" w:hAnsi="Times New Roman" w:cs="Times New Roman"/>
          <w:sz w:val="24"/>
          <w:szCs w:val="24"/>
        </w:rPr>
        <w:t>As we said before</w:t>
      </w:r>
      <w:r w:rsidR="00FA2DB1">
        <w:rPr>
          <w:rFonts w:ascii="Times New Roman" w:hAnsi="Times New Roman" w:cs="Times New Roman"/>
          <w:sz w:val="24"/>
          <w:szCs w:val="24"/>
        </w:rPr>
        <w:t>,</w:t>
      </w:r>
      <w:r w:rsidR="0019755B">
        <w:rPr>
          <w:rFonts w:ascii="Times New Roman" w:hAnsi="Times New Roman" w:cs="Times New Roman"/>
          <w:sz w:val="24"/>
          <w:szCs w:val="24"/>
        </w:rPr>
        <w:t xml:space="preserve"> Julius just describes his views he does not argue for them</w:t>
      </w:r>
      <w:r>
        <w:rPr>
          <w:rFonts w:ascii="Times New Roman" w:hAnsi="Times New Roman" w:cs="Times New Roman"/>
          <w:sz w:val="24"/>
          <w:szCs w:val="24"/>
        </w:rPr>
        <w:t xml:space="preserve">, though he </w:t>
      </w:r>
      <w:r w:rsidR="00FB7352">
        <w:rPr>
          <w:rFonts w:ascii="Times New Roman" w:hAnsi="Times New Roman" w:cs="Times New Roman"/>
          <w:sz w:val="24"/>
          <w:szCs w:val="24"/>
        </w:rPr>
        <w:t>draws occasionally on examples from life, including shared experiences with Raphael, and from literature</w:t>
      </w:r>
      <w:r w:rsidR="0019755B">
        <w:rPr>
          <w:rFonts w:ascii="Times New Roman" w:hAnsi="Times New Roman" w:cs="Times New Roman"/>
          <w:sz w:val="24"/>
          <w:szCs w:val="24"/>
        </w:rPr>
        <w:t xml:space="preserve">. </w:t>
      </w:r>
      <w:r w:rsidR="001B5708">
        <w:rPr>
          <w:rFonts w:ascii="Times New Roman" w:hAnsi="Times New Roman" w:cs="Times New Roman"/>
          <w:sz w:val="24"/>
          <w:szCs w:val="24"/>
        </w:rPr>
        <w:t xml:space="preserve">The </w:t>
      </w:r>
      <w:r w:rsidR="001B5708" w:rsidRPr="001B5708">
        <w:rPr>
          <w:rFonts w:ascii="Times New Roman" w:hAnsi="Times New Roman" w:cs="Times New Roman"/>
          <w:i/>
          <w:sz w:val="24"/>
          <w:szCs w:val="24"/>
        </w:rPr>
        <w:t>Dissertation</w:t>
      </w:r>
      <w:r w:rsidR="001B5708">
        <w:rPr>
          <w:rFonts w:ascii="Times New Roman" w:hAnsi="Times New Roman" w:cs="Times New Roman"/>
          <w:sz w:val="24"/>
          <w:szCs w:val="24"/>
        </w:rPr>
        <w:t xml:space="preserve"> by contrast is presented as an objective investigation into the connection of the spiritual and animal in man, and its findings are given in two ‘laws’, which sum up the interactionist doctrine of the work, which is hedged with Raphaelian provisos about the limitations of human understanding and the current state of knowledge.</w:t>
      </w:r>
      <w:r w:rsidR="001B5708">
        <w:rPr>
          <w:rStyle w:val="FootnoteReference"/>
          <w:rFonts w:ascii="Times New Roman" w:hAnsi="Times New Roman" w:cs="Times New Roman"/>
          <w:sz w:val="24"/>
          <w:szCs w:val="24"/>
        </w:rPr>
        <w:footnoteReference w:id="12"/>
      </w:r>
      <w:r w:rsidR="001B5708">
        <w:rPr>
          <w:rFonts w:ascii="Times New Roman" w:hAnsi="Times New Roman" w:cs="Times New Roman"/>
          <w:sz w:val="24"/>
          <w:szCs w:val="24"/>
        </w:rPr>
        <w:t xml:space="preserve"> </w:t>
      </w:r>
      <w:r w:rsidR="00A175B1">
        <w:rPr>
          <w:rFonts w:ascii="Times New Roman" w:hAnsi="Times New Roman" w:cs="Times New Roman"/>
          <w:sz w:val="24"/>
          <w:szCs w:val="24"/>
        </w:rPr>
        <w:t xml:space="preserve">The </w:t>
      </w:r>
      <w:r w:rsidR="005B54F0">
        <w:rPr>
          <w:rFonts w:ascii="Times New Roman" w:hAnsi="Times New Roman" w:cs="Times New Roman"/>
          <w:sz w:val="24"/>
          <w:szCs w:val="24"/>
        </w:rPr>
        <w:t>presentation of the two laws follows a carefully constructed discussion that starts with a brief description of the basic operations of organic nature, the human body, and animal life. The laws in a way then summarise and formalise the previous discussion emphasising the connection between the mental side and the physical side of our cons</w:t>
      </w:r>
      <w:r w:rsidR="00F95607">
        <w:rPr>
          <w:rFonts w:ascii="Times New Roman" w:hAnsi="Times New Roman" w:cs="Times New Roman"/>
          <w:sz w:val="24"/>
          <w:szCs w:val="24"/>
        </w:rPr>
        <w:t>t</w:t>
      </w:r>
      <w:r w:rsidR="005B54F0">
        <w:rPr>
          <w:rFonts w:ascii="Times New Roman" w:hAnsi="Times New Roman" w:cs="Times New Roman"/>
          <w:sz w:val="24"/>
          <w:szCs w:val="24"/>
        </w:rPr>
        <w:t xml:space="preserve">itution. </w:t>
      </w:r>
      <w:r w:rsidR="004879ED">
        <w:rPr>
          <w:rFonts w:ascii="Times New Roman" w:hAnsi="Times New Roman" w:cs="Times New Roman"/>
          <w:sz w:val="24"/>
          <w:szCs w:val="24"/>
        </w:rPr>
        <w:t xml:space="preserve">However, </w:t>
      </w:r>
      <w:r w:rsidR="005B54F0">
        <w:rPr>
          <w:rFonts w:ascii="Times New Roman" w:hAnsi="Times New Roman" w:cs="Times New Roman"/>
          <w:sz w:val="24"/>
          <w:szCs w:val="24"/>
        </w:rPr>
        <w:t>the nature of the</w:t>
      </w:r>
      <w:r w:rsidR="00A175B1">
        <w:rPr>
          <w:rFonts w:ascii="Times New Roman" w:hAnsi="Times New Roman" w:cs="Times New Roman"/>
          <w:sz w:val="24"/>
          <w:szCs w:val="24"/>
        </w:rPr>
        <w:t xml:space="preserve"> relation </w:t>
      </w:r>
      <w:r w:rsidR="005B54F0">
        <w:rPr>
          <w:rFonts w:ascii="Times New Roman" w:hAnsi="Times New Roman" w:cs="Times New Roman"/>
          <w:sz w:val="24"/>
          <w:szCs w:val="24"/>
        </w:rPr>
        <w:t>they assert between the mental and the physical</w:t>
      </w:r>
      <w:r w:rsidR="00A175B1">
        <w:rPr>
          <w:rFonts w:ascii="Times New Roman" w:hAnsi="Times New Roman" w:cs="Times New Roman"/>
          <w:sz w:val="24"/>
          <w:szCs w:val="24"/>
        </w:rPr>
        <w:t xml:space="preserve"> </w:t>
      </w:r>
      <w:r w:rsidR="005B54F0">
        <w:rPr>
          <w:rFonts w:ascii="Times New Roman" w:hAnsi="Times New Roman" w:cs="Times New Roman"/>
          <w:sz w:val="24"/>
          <w:szCs w:val="24"/>
        </w:rPr>
        <w:t>is</w:t>
      </w:r>
      <w:r w:rsidR="00A175B1">
        <w:rPr>
          <w:rFonts w:ascii="Times New Roman" w:hAnsi="Times New Roman" w:cs="Times New Roman"/>
          <w:sz w:val="24"/>
          <w:szCs w:val="24"/>
        </w:rPr>
        <w:t xml:space="preserve"> not</w:t>
      </w:r>
      <w:r w:rsidR="005B54F0">
        <w:rPr>
          <w:rFonts w:ascii="Times New Roman" w:hAnsi="Times New Roman" w:cs="Times New Roman"/>
          <w:sz w:val="24"/>
          <w:szCs w:val="24"/>
        </w:rPr>
        <w:t xml:space="preserve"> clear: it is </w:t>
      </w:r>
      <w:r w:rsidR="00350C18">
        <w:rPr>
          <w:rFonts w:ascii="Times New Roman" w:hAnsi="Times New Roman" w:cs="Times New Roman"/>
          <w:sz w:val="24"/>
          <w:szCs w:val="24"/>
        </w:rPr>
        <w:t xml:space="preserve">presented as </w:t>
      </w:r>
      <w:r w:rsidR="005B54F0">
        <w:rPr>
          <w:rFonts w:ascii="Times New Roman" w:hAnsi="Times New Roman" w:cs="Times New Roman"/>
          <w:sz w:val="24"/>
          <w:szCs w:val="24"/>
        </w:rPr>
        <w:t xml:space="preserve">a necessary relation the necessity of which Schiller confesses he ‘cannot understand’ </w:t>
      </w:r>
      <w:r w:rsidR="00A175B1">
        <w:rPr>
          <w:rFonts w:ascii="Times New Roman" w:hAnsi="Times New Roman" w:cs="Times New Roman"/>
          <w:sz w:val="24"/>
          <w:szCs w:val="24"/>
        </w:rPr>
        <w:t>(D</w:t>
      </w:r>
      <w:r w:rsidR="00C54661">
        <w:rPr>
          <w:rFonts w:ascii="Times New Roman" w:hAnsi="Times New Roman" w:cs="Times New Roman"/>
          <w:sz w:val="24"/>
          <w:szCs w:val="24"/>
        </w:rPr>
        <w:t xml:space="preserve"> 4</w:t>
      </w:r>
      <w:r w:rsidR="00A175B1">
        <w:rPr>
          <w:rFonts w:ascii="Times New Roman" w:hAnsi="Times New Roman" w:cs="Times New Roman"/>
          <w:sz w:val="24"/>
          <w:szCs w:val="24"/>
        </w:rPr>
        <w:t>1</w:t>
      </w:r>
      <w:r w:rsidR="00C54661">
        <w:rPr>
          <w:rFonts w:ascii="Times New Roman" w:hAnsi="Times New Roman" w:cs="Times New Roman"/>
          <w:sz w:val="24"/>
          <w:szCs w:val="24"/>
        </w:rPr>
        <w:t xml:space="preserve">, </w:t>
      </w:r>
      <w:r w:rsidR="001C387B" w:rsidRPr="001C387B">
        <w:rPr>
          <w:rFonts w:ascii="Times New Roman" w:eastAsia="Times New Roman" w:hAnsi="Times New Roman" w:cs="Times New Roman"/>
          <w:bCs/>
          <w:caps/>
          <w:color w:val="000000"/>
          <w:sz w:val="26"/>
          <w:szCs w:val="26"/>
          <w:lang w:eastAsia="en-GB"/>
        </w:rPr>
        <w:t>§</w:t>
      </w:r>
      <w:r w:rsidR="001C387B">
        <w:rPr>
          <w:rFonts w:ascii="Times New Roman" w:eastAsia="Times New Roman" w:hAnsi="Times New Roman" w:cs="Times New Roman"/>
          <w:bCs/>
          <w:caps/>
          <w:color w:val="000000"/>
          <w:sz w:val="26"/>
          <w:szCs w:val="26"/>
          <w:lang w:eastAsia="en-GB"/>
        </w:rPr>
        <w:t>1</w:t>
      </w:r>
      <w:r w:rsidR="00A175B1">
        <w:rPr>
          <w:rFonts w:ascii="Times New Roman" w:hAnsi="Times New Roman" w:cs="Times New Roman"/>
          <w:sz w:val="24"/>
          <w:szCs w:val="24"/>
        </w:rPr>
        <w:t xml:space="preserve">). </w:t>
      </w:r>
      <w:r w:rsidR="00350C18">
        <w:rPr>
          <w:rFonts w:ascii="Times New Roman" w:hAnsi="Times New Roman" w:cs="Times New Roman"/>
          <w:sz w:val="24"/>
          <w:szCs w:val="24"/>
        </w:rPr>
        <w:t xml:space="preserve">So we may not look for proofs in the </w:t>
      </w:r>
      <w:r w:rsidR="00350C18" w:rsidRPr="00350C18">
        <w:rPr>
          <w:rFonts w:ascii="Times New Roman" w:hAnsi="Times New Roman" w:cs="Times New Roman"/>
          <w:i/>
          <w:sz w:val="24"/>
          <w:szCs w:val="24"/>
        </w:rPr>
        <w:t>Dissertation</w:t>
      </w:r>
      <w:r w:rsidR="00350C18">
        <w:rPr>
          <w:rFonts w:ascii="Times New Roman" w:hAnsi="Times New Roman" w:cs="Times New Roman"/>
          <w:sz w:val="24"/>
          <w:szCs w:val="24"/>
        </w:rPr>
        <w:t xml:space="preserve">. At the same time, </w:t>
      </w:r>
      <w:r w:rsidR="005B54F0">
        <w:rPr>
          <w:rFonts w:ascii="Times New Roman" w:hAnsi="Times New Roman" w:cs="Times New Roman"/>
          <w:sz w:val="24"/>
          <w:szCs w:val="24"/>
        </w:rPr>
        <w:t xml:space="preserve">it is not clear how there are ways of life that are exceptions to </w:t>
      </w:r>
      <w:r w:rsidR="00350C18">
        <w:rPr>
          <w:rFonts w:ascii="Times New Roman" w:hAnsi="Times New Roman" w:cs="Times New Roman"/>
          <w:sz w:val="24"/>
          <w:szCs w:val="24"/>
        </w:rPr>
        <w:t>those laws</w:t>
      </w:r>
      <w:r w:rsidR="005B54F0">
        <w:rPr>
          <w:rFonts w:ascii="Times New Roman" w:hAnsi="Times New Roman" w:cs="Times New Roman"/>
          <w:sz w:val="24"/>
          <w:szCs w:val="24"/>
        </w:rPr>
        <w:t xml:space="preserve">, for example, </w:t>
      </w:r>
      <w:r w:rsidR="00350C18">
        <w:rPr>
          <w:rFonts w:ascii="Times New Roman" w:hAnsi="Times New Roman" w:cs="Times New Roman"/>
          <w:sz w:val="24"/>
          <w:szCs w:val="24"/>
        </w:rPr>
        <w:t>ways of life</w:t>
      </w:r>
      <w:r w:rsidR="005B54F0">
        <w:rPr>
          <w:rFonts w:ascii="Times New Roman" w:hAnsi="Times New Roman" w:cs="Times New Roman"/>
          <w:sz w:val="24"/>
          <w:szCs w:val="24"/>
        </w:rPr>
        <w:t xml:space="preserve"> modelled on Cato or Seneca whom Schiller mentions as admirable but also as misleading when it comes to formulating our moral ideals and more generally our views of how the mental and the physical relate (D</w:t>
      </w:r>
      <w:r w:rsidR="00C54661">
        <w:rPr>
          <w:rFonts w:ascii="Times New Roman" w:hAnsi="Times New Roman" w:cs="Times New Roman"/>
          <w:sz w:val="24"/>
          <w:szCs w:val="24"/>
        </w:rPr>
        <w:t xml:space="preserve"> 40, </w:t>
      </w:r>
      <w:r w:rsidR="005B54F0" w:rsidRPr="001C387B">
        <w:rPr>
          <w:rFonts w:ascii="Times New Roman" w:eastAsia="Times New Roman" w:hAnsi="Times New Roman" w:cs="Times New Roman"/>
          <w:bCs/>
          <w:caps/>
          <w:color w:val="000000"/>
          <w:sz w:val="26"/>
          <w:szCs w:val="26"/>
          <w:lang w:eastAsia="en-GB"/>
        </w:rPr>
        <w:t>§</w:t>
      </w:r>
      <w:r w:rsidR="005B54F0">
        <w:rPr>
          <w:rFonts w:ascii="Times New Roman" w:eastAsia="Times New Roman" w:hAnsi="Times New Roman" w:cs="Times New Roman"/>
          <w:bCs/>
          <w:caps/>
          <w:color w:val="000000"/>
          <w:sz w:val="26"/>
          <w:szCs w:val="26"/>
          <w:lang w:eastAsia="en-GB"/>
        </w:rPr>
        <w:t xml:space="preserve">1). </w:t>
      </w:r>
      <w:r w:rsidR="00350C18">
        <w:rPr>
          <w:rFonts w:ascii="Times New Roman" w:eastAsia="Times New Roman" w:hAnsi="Times New Roman" w:cs="Times New Roman"/>
          <w:bCs/>
          <w:caps/>
          <w:color w:val="000000"/>
          <w:sz w:val="26"/>
          <w:szCs w:val="26"/>
          <w:lang w:eastAsia="en-GB"/>
        </w:rPr>
        <w:t>F</w:t>
      </w:r>
      <w:r w:rsidR="00350C18">
        <w:rPr>
          <w:rFonts w:ascii="Times New Roman" w:hAnsi="Times New Roman" w:cs="Times New Roman"/>
          <w:sz w:val="24"/>
          <w:szCs w:val="24"/>
        </w:rPr>
        <w:t>urther more general exceptions are noted after each law, which suggests that perhaps Schiller is merely noting regularities here.</w:t>
      </w:r>
      <w:r w:rsidR="00350C18">
        <w:rPr>
          <w:rStyle w:val="FootnoteReference"/>
          <w:rFonts w:ascii="Times New Roman" w:hAnsi="Times New Roman" w:cs="Times New Roman"/>
          <w:sz w:val="24"/>
          <w:szCs w:val="24"/>
        </w:rPr>
        <w:footnoteReference w:id="13"/>
      </w:r>
      <w:r w:rsidR="00350C18">
        <w:rPr>
          <w:rFonts w:ascii="Times New Roman" w:hAnsi="Times New Roman" w:cs="Times New Roman"/>
          <w:sz w:val="24"/>
          <w:szCs w:val="24"/>
        </w:rPr>
        <w:t xml:space="preserve"> One way to hold onto the idea of necessity is that of </w:t>
      </w:r>
      <w:r w:rsidR="00A175B1">
        <w:rPr>
          <w:rFonts w:ascii="Times New Roman" w:hAnsi="Times New Roman" w:cs="Times New Roman"/>
          <w:sz w:val="24"/>
          <w:szCs w:val="24"/>
        </w:rPr>
        <w:t xml:space="preserve">a deontic necessity, </w:t>
      </w:r>
      <w:r w:rsidR="00350C18">
        <w:rPr>
          <w:rFonts w:ascii="Times New Roman" w:hAnsi="Times New Roman" w:cs="Times New Roman"/>
          <w:sz w:val="24"/>
          <w:szCs w:val="24"/>
        </w:rPr>
        <w:t>of how things ought to be, rather than how things in fact are</w:t>
      </w:r>
      <w:r w:rsidR="00A175B1">
        <w:rPr>
          <w:rFonts w:ascii="Times New Roman" w:hAnsi="Times New Roman" w:cs="Times New Roman"/>
          <w:sz w:val="24"/>
          <w:szCs w:val="24"/>
        </w:rPr>
        <w:t>.</w:t>
      </w:r>
      <w:r w:rsidR="00350C18">
        <w:rPr>
          <w:rFonts w:ascii="Times New Roman" w:hAnsi="Times New Roman" w:cs="Times New Roman"/>
          <w:sz w:val="24"/>
          <w:szCs w:val="24"/>
        </w:rPr>
        <w:t xml:space="preserve"> We shall return to this in later on. Let us first look at the laws in question.</w:t>
      </w:r>
    </w:p>
    <w:p w:rsidR="00E538E0" w:rsidRPr="00217747" w:rsidRDefault="00E538E0" w:rsidP="001C387B">
      <w:pPr>
        <w:pStyle w:val="HTMLPreformatted"/>
        <w:shd w:val="clear" w:color="auto" w:fill="FFFFFF"/>
        <w:spacing w:line="480" w:lineRule="auto"/>
        <w:rPr>
          <w:rFonts w:ascii="Times New Roman" w:hAnsi="Times New Roman" w:cs="Times New Roman"/>
          <w:color w:val="000000"/>
          <w:sz w:val="24"/>
          <w:szCs w:val="24"/>
        </w:rPr>
      </w:pPr>
    </w:p>
    <w:p w:rsidR="00F84229" w:rsidRDefault="00F84229" w:rsidP="001C387B">
      <w:pPr>
        <w:pStyle w:val="HTMLPreformatted"/>
        <w:shd w:val="clear" w:color="auto" w:fill="FFFFFF"/>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first l</w:t>
      </w:r>
      <w:r w:rsidR="00E538E0" w:rsidRPr="00217747">
        <w:rPr>
          <w:rFonts w:ascii="Times New Roman" w:hAnsi="Times New Roman" w:cs="Times New Roman"/>
          <w:color w:val="000000"/>
          <w:sz w:val="24"/>
          <w:szCs w:val="24"/>
        </w:rPr>
        <w:t>aw</w:t>
      </w:r>
      <w:r>
        <w:rPr>
          <w:rFonts w:ascii="Times New Roman" w:hAnsi="Times New Roman" w:cs="Times New Roman"/>
          <w:color w:val="000000"/>
          <w:sz w:val="24"/>
          <w:szCs w:val="24"/>
        </w:rPr>
        <w:t xml:space="preserve"> states that ‘</w:t>
      </w:r>
      <w:r w:rsidR="00E538E0" w:rsidRPr="00F84229">
        <w:rPr>
          <w:rFonts w:ascii="Times New Roman" w:hAnsi="Times New Roman" w:cs="Times New Roman"/>
          <w:color w:val="000000"/>
          <w:sz w:val="24"/>
          <w:szCs w:val="24"/>
        </w:rPr>
        <w:t>the activities of the body correspond to the activities of the mind</w:t>
      </w:r>
      <w:r>
        <w:rPr>
          <w:rFonts w:ascii="Times New Roman" w:hAnsi="Times New Roman" w:cs="Times New Roman"/>
          <w:color w:val="000000"/>
          <w:sz w:val="24"/>
          <w:szCs w:val="24"/>
        </w:rPr>
        <w:t>’ (D</w:t>
      </w:r>
      <w:r w:rsidR="00C54661">
        <w:rPr>
          <w:rFonts w:ascii="Times New Roman" w:hAnsi="Times New Roman" w:cs="Times New Roman"/>
          <w:color w:val="000000"/>
          <w:sz w:val="24"/>
          <w:szCs w:val="24"/>
        </w:rPr>
        <w:t xml:space="preserve"> 57</w:t>
      </w:r>
      <w:r>
        <w:rPr>
          <w:rFonts w:ascii="Times New Roman" w:hAnsi="Times New Roman" w:cs="Times New Roman"/>
          <w:color w:val="000000"/>
          <w:sz w:val="24"/>
          <w:szCs w:val="24"/>
        </w:rPr>
        <w:t xml:space="preserve">, </w:t>
      </w:r>
      <w:r w:rsidR="001C387B" w:rsidRPr="001C387B">
        <w:rPr>
          <w:rFonts w:ascii="Times New Roman" w:hAnsi="Times New Roman" w:cs="Times New Roman"/>
          <w:bCs/>
          <w:caps/>
          <w:color w:val="000000"/>
          <w:sz w:val="26"/>
          <w:szCs w:val="26"/>
        </w:rPr>
        <w:t>§</w:t>
      </w:r>
      <w:r>
        <w:rPr>
          <w:rFonts w:ascii="Times New Roman" w:hAnsi="Times New Roman" w:cs="Times New Roman"/>
          <w:color w:val="000000"/>
          <w:sz w:val="24"/>
          <w:szCs w:val="24"/>
        </w:rPr>
        <w:t xml:space="preserve">12). The ‘correspondence thesis’ is explained as follows: </w:t>
      </w:r>
    </w:p>
    <w:p w:rsidR="00F84229" w:rsidRDefault="00F84229" w:rsidP="001C387B">
      <w:pPr>
        <w:pStyle w:val="HTMLPreformatted"/>
        <w:shd w:val="clear" w:color="auto" w:fill="FFFFFF"/>
        <w:spacing w:line="480" w:lineRule="auto"/>
        <w:rPr>
          <w:rFonts w:ascii="Times New Roman" w:hAnsi="Times New Roman" w:cs="Times New Roman"/>
          <w:color w:val="000000"/>
          <w:sz w:val="24"/>
          <w:szCs w:val="24"/>
        </w:rPr>
      </w:pPr>
    </w:p>
    <w:p w:rsidR="00E538E0" w:rsidRPr="00217747" w:rsidRDefault="001C387B" w:rsidP="00116713">
      <w:pPr>
        <w:pStyle w:val="HTMLPreformatted"/>
        <w:shd w:val="clear" w:color="auto" w:fill="FFFFFF"/>
        <w:spacing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w:t>
      </w:r>
      <w:r w:rsidR="00E538E0" w:rsidRPr="00F84229">
        <w:rPr>
          <w:rFonts w:ascii="Times New Roman" w:hAnsi="Times New Roman" w:cs="Times New Roman"/>
          <w:color w:val="000000"/>
          <w:sz w:val="24"/>
          <w:szCs w:val="24"/>
        </w:rPr>
        <w:t>ny overstraining of a mental activity is necessarily followed by an overstraining of certain bodily actions,</w:t>
      </w:r>
      <w:r>
        <w:rPr>
          <w:rFonts w:ascii="Times New Roman" w:hAnsi="Times New Roman" w:cs="Times New Roman"/>
          <w:color w:val="000000"/>
          <w:sz w:val="24"/>
          <w:szCs w:val="24"/>
        </w:rPr>
        <w:t xml:space="preserve"> so that the balance </w:t>
      </w:r>
      <w:r w:rsidR="00E538E0" w:rsidRPr="00F84229">
        <w:rPr>
          <w:rFonts w:ascii="Times New Roman" w:hAnsi="Times New Roman" w:cs="Times New Roman"/>
          <w:color w:val="000000"/>
          <w:sz w:val="24"/>
          <w:szCs w:val="24"/>
        </w:rPr>
        <w:t>or harmonious acti</w:t>
      </w:r>
      <w:r>
        <w:rPr>
          <w:rFonts w:ascii="Times New Roman" w:hAnsi="Times New Roman" w:cs="Times New Roman"/>
          <w:color w:val="000000"/>
          <w:sz w:val="24"/>
          <w:szCs w:val="24"/>
        </w:rPr>
        <w:t xml:space="preserve">vity </w:t>
      </w:r>
      <w:r w:rsidR="00E538E0" w:rsidRPr="00F84229">
        <w:rPr>
          <w:rFonts w:ascii="Times New Roman" w:hAnsi="Times New Roman" w:cs="Times New Roman"/>
          <w:color w:val="000000"/>
          <w:sz w:val="24"/>
          <w:szCs w:val="24"/>
        </w:rPr>
        <w:t>of the mental powers is associated with that of the bo</w:t>
      </w:r>
      <w:r>
        <w:rPr>
          <w:rFonts w:ascii="Times New Roman" w:hAnsi="Times New Roman" w:cs="Times New Roman"/>
          <w:color w:val="000000"/>
          <w:sz w:val="24"/>
          <w:szCs w:val="24"/>
        </w:rPr>
        <w:t xml:space="preserve">dily powers in perfect accord ... </w:t>
      </w:r>
      <w:r w:rsidR="00E538E0" w:rsidRPr="00217747">
        <w:rPr>
          <w:rFonts w:ascii="Times New Roman" w:hAnsi="Times New Roman" w:cs="Times New Roman"/>
          <w:color w:val="000000"/>
          <w:sz w:val="24"/>
          <w:szCs w:val="24"/>
        </w:rPr>
        <w:t xml:space="preserve">Thus, as perfection is ever accompanied by pleasure, imperfection by the absence of pleasure </w:t>
      </w:r>
      <w:r w:rsidR="00116713">
        <w:rPr>
          <w:rFonts w:ascii="Times New Roman" w:hAnsi="Times New Roman" w:cs="Times New Roman"/>
          <w:color w:val="000000"/>
          <w:sz w:val="24"/>
          <w:szCs w:val="24"/>
        </w:rPr>
        <w:t>...</w:t>
      </w:r>
      <w:r w:rsidR="00F84229">
        <w:rPr>
          <w:rFonts w:ascii="Times New Roman" w:hAnsi="Times New Roman" w:cs="Times New Roman"/>
          <w:color w:val="000000"/>
          <w:sz w:val="24"/>
          <w:szCs w:val="24"/>
        </w:rPr>
        <w:t xml:space="preserve"> </w:t>
      </w:r>
      <w:r w:rsidR="00116713">
        <w:rPr>
          <w:rFonts w:ascii="Times New Roman" w:hAnsi="Times New Roman" w:cs="Times New Roman"/>
          <w:color w:val="000000"/>
          <w:sz w:val="24"/>
          <w:szCs w:val="24"/>
        </w:rPr>
        <w:t>m</w:t>
      </w:r>
      <w:r w:rsidR="00E538E0" w:rsidRPr="00F84229">
        <w:rPr>
          <w:rFonts w:ascii="Times New Roman" w:hAnsi="Times New Roman" w:cs="Times New Roman"/>
          <w:color w:val="000000"/>
          <w:sz w:val="24"/>
          <w:szCs w:val="24"/>
        </w:rPr>
        <w:t>ental pleasure is invariably attended by animal pleasure, mental pain by animal pain</w:t>
      </w:r>
      <w:r w:rsidR="00116713">
        <w:rPr>
          <w:rFonts w:ascii="Times New Roman" w:hAnsi="Times New Roman" w:cs="Times New Roman"/>
          <w:color w:val="000000"/>
          <w:sz w:val="24"/>
          <w:szCs w:val="24"/>
        </w:rPr>
        <w:t xml:space="preserve"> (D</w:t>
      </w:r>
      <w:r w:rsidR="00C54661">
        <w:rPr>
          <w:rFonts w:ascii="Times New Roman" w:hAnsi="Times New Roman" w:cs="Times New Roman"/>
          <w:color w:val="000000"/>
          <w:sz w:val="24"/>
          <w:szCs w:val="24"/>
        </w:rPr>
        <w:t xml:space="preserve"> 57</w:t>
      </w:r>
      <w:r w:rsidR="00116713">
        <w:rPr>
          <w:rFonts w:ascii="Times New Roman" w:hAnsi="Times New Roman" w:cs="Times New Roman"/>
          <w:color w:val="000000"/>
          <w:sz w:val="24"/>
          <w:szCs w:val="24"/>
        </w:rPr>
        <w:t xml:space="preserve">, </w:t>
      </w:r>
      <w:r w:rsidR="00116713" w:rsidRPr="001C387B">
        <w:rPr>
          <w:rFonts w:ascii="Times New Roman" w:hAnsi="Times New Roman" w:cs="Times New Roman"/>
          <w:bCs/>
          <w:caps/>
          <w:color w:val="000000"/>
          <w:sz w:val="26"/>
          <w:szCs w:val="26"/>
        </w:rPr>
        <w:t>§</w:t>
      </w:r>
      <w:r w:rsidR="00116713">
        <w:rPr>
          <w:rFonts w:ascii="Times New Roman" w:hAnsi="Times New Roman" w:cs="Times New Roman"/>
          <w:color w:val="000000"/>
          <w:sz w:val="24"/>
          <w:szCs w:val="24"/>
        </w:rPr>
        <w:t>12).</w:t>
      </w:r>
    </w:p>
    <w:p w:rsidR="00E538E0" w:rsidRPr="00217747" w:rsidRDefault="00E538E0" w:rsidP="001C387B">
      <w:pPr>
        <w:pStyle w:val="HTMLPreformatted"/>
        <w:shd w:val="clear" w:color="auto" w:fill="FFFFFF"/>
        <w:spacing w:line="480" w:lineRule="auto"/>
        <w:rPr>
          <w:rFonts w:ascii="Times New Roman" w:hAnsi="Times New Roman" w:cs="Times New Roman"/>
          <w:color w:val="000000"/>
          <w:sz w:val="24"/>
          <w:szCs w:val="24"/>
        </w:rPr>
      </w:pPr>
    </w:p>
    <w:p w:rsidR="00E538E0" w:rsidRDefault="00F84229" w:rsidP="00983FCA">
      <w:pPr>
        <w:pStyle w:val="HTMLPreformatted"/>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00D20869">
        <w:rPr>
          <w:rFonts w:ascii="Times New Roman" w:hAnsi="Times New Roman" w:cs="Times New Roman"/>
          <w:color w:val="000000"/>
          <w:sz w:val="24"/>
          <w:szCs w:val="24"/>
        </w:rPr>
        <w:t xml:space="preserve">is is </w:t>
      </w:r>
      <w:r w:rsidR="00DA18C3">
        <w:rPr>
          <w:rFonts w:ascii="Times New Roman" w:hAnsi="Times New Roman" w:cs="Times New Roman"/>
          <w:color w:val="000000"/>
          <w:sz w:val="24"/>
          <w:szCs w:val="24"/>
        </w:rPr>
        <w:t>hardly</w:t>
      </w:r>
      <w:r w:rsidR="00D20869">
        <w:rPr>
          <w:rFonts w:ascii="Times New Roman" w:hAnsi="Times New Roman" w:cs="Times New Roman"/>
          <w:color w:val="000000"/>
          <w:sz w:val="24"/>
          <w:szCs w:val="24"/>
        </w:rPr>
        <w:t xml:space="preserve"> a startling thesis, it </w:t>
      </w:r>
      <w:r w:rsidR="00DA18C3">
        <w:rPr>
          <w:rFonts w:ascii="Times New Roman" w:hAnsi="Times New Roman" w:cs="Times New Roman"/>
          <w:color w:val="000000"/>
          <w:sz w:val="24"/>
          <w:szCs w:val="24"/>
        </w:rPr>
        <w:t xml:space="preserve">appears </w:t>
      </w:r>
      <w:r w:rsidR="00D20869">
        <w:rPr>
          <w:rFonts w:ascii="Times New Roman" w:hAnsi="Times New Roman" w:cs="Times New Roman"/>
          <w:color w:val="000000"/>
          <w:sz w:val="24"/>
          <w:szCs w:val="24"/>
        </w:rPr>
        <w:t xml:space="preserve">merely </w:t>
      </w:r>
      <w:r w:rsidR="00DA18C3">
        <w:rPr>
          <w:rFonts w:ascii="Times New Roman" w:hAnsi="Times New Roman" w:cs="Times New Roman"/>
          <w:color w:val="000000"/>
          <w:sz w:val="24"/>
          <w:szCs w:val="24"/>
        </w:rPr>
        <w:t xml:space="preserve">to </w:t>
      </w:r>
      <w:r w:rsidR="00D20869">
        <w:rPr>
          <w:rFonts w:ascii="Times New Roman" w:hAnsi="Times New Roman" w:cs="Times New Roman"/>
          <w:color w:val="000000"/>
          <w:sz w:val="24"/>
          <w:szCs w:val="24"/>
        </w:rPr>
        <w:t>state that</w:t>
      </w:r>
      <w:r>
        <w:rPr>
          <w:rFonts w:ascii="Times New Roman" w:hAnsi="Times New Roman" w:cs="Times New Roman"/>
          <w:color w:val="000000"/>
          <w:sz w:val="24"/>
          <w:szCs w:val="24"/>
        </w:rPr>
        <w:t xml:space="preserve"> </w:t>
      </w:r>
      <w:r w:rsidR="001C387B">
        <w:rPr>
          <w:rFonts w:ascii="Times New Roman" w:hAnsi="Times New Roman" w:cs="Times New Roman"/>
          <w:color w:val="000000"/>
          <w:sz w:val="24"/>
          <w:szCs w:val="24"/>
        </w:rPr>
        <w:t xml:space="preserve">sentient creatures have awareness of their bodies, so pain is a mental item (feeling of pain) but also a bodily </w:t>
      </w:r>
      <w:r w:rsidR="00DA18C3">
        <w:rPr>
          <w:rFonts w:ascii="Times New Roman" w:hAnsi="Times New Roman" w:cs="Times New Roman"/>
          <w:color w:val="000000"/>
          <w:sz w:val="24"/>
          <w:szCs w:val="24"/>
        </w:rPr>
        <w:t>‘action’</w:t>
      </w:r>
      <w:r w:rsidR="001C387B">
        <w:rPr>
          <w:rFonts w:ascii="Times New Roman" w:hAnsi="Times New Roman" w:cs="Times New Roman"/>
          <w:color w:val="000000"/>
          <w:sz w:val="24"/>
          <w:szCs w:val="24"/>
        </w:rPr>
        <w:t>. This does not so much resolve the mind/body problem or riddle simply restates it as a law wit</w:t>
      </w:r>
      <w:r w:rsidR="00116713">
        <w:rPr>
          <w:rFonts w:ascii="Times New Roman" w:hAnsi="Times New Roman" w:cs="Times New Roman"/>
          <w:color w:val="000000"/>
          <w:sz w:val="24"/>
          <w:szCs w:val="24"/>
        </w:rPr>
        <w:t>hout</w:t>
      </w:r>
      <w:r w:rsidR="001C387B">
        <w:rPr>
          <w:rFonts w:ascii="Times New Roman" w:hAnsi="Times New Roman" w:cs="Times New Roman"/>
          <w:color w:val="000000"/>
          <w:sz w:val="24"/>
          <w:szCs w:val="24"/>
        </w:rPr>
        <w:t xml:space="preserve"> saying how exactly the two interact. </w:t>
      </w:r>
      <w:r w:rsidR="00DA18C3">
        <w:rPr>
          <w:rFonts w:ascii="Times New Roman" w:hAnsi="Times New Roman" w:cs="Times New Roman"/>
          <w:color w:val="000000"/>
          <w:sz w:val="24"/>
          <w:szCs w:val="24"/>
        </w:rPr>
        <w:t xml:space="preserve">One suggestion is that the mental and the physical mutually influence each other </w:t>
      </w:r>
      <w:r w:rsidR="00983FCA">
        <w:rPr>
          <w:rFonts w:ascii="Times New Roman" w:hAnsi="Times New Roman" w:cs="Times New Roman"/>
          <w:color w:val="000000"/>
          <w:sz w:val="24"/>
          <w:szCs w:val="24"/>
        </w:rPr>
        <w:t xml:space="preserve">–later on Schiller </w:t>
      </w:r>
      <w:r w:rsidR="00DA18C3">
        <w:rPr>
          <w:rFonts w:ascii="Times New Roman" w:hAnsi="Times New Roman" w:cs="Times New Roman"/>
          <w:color w:val="000000"/>
          <w:sz w:val="24"/>
          <w:szCs w:val="24"/>
        </w:rPr>
        <w:t>describes their relation as</w:t>
      </w:r>
      <w:r w:rsidR="00983FCA">
        <w:rPr>
          <w:rFonts w:ascii="Times New Roman" w:hAnsi="Times New Roman" w:cs="Times New Roman"/>
          <w:color w:val="000000"/>
          <w:sz w:val="24"/>
          <w:szCs w:val="24"/>
        </w:rPr>
        <w:t xml:space="preserve"> ‘transmission’ </w:t>
      </w:r>
      <w:r w:rsidR="0073727C">
        <w:rPr>
          <w:rFonts w:ascii="Times New Roman" w:hAnsi="Times New Roman" w:cs="Times New Roman"/>
          <w:color w:val="000000"/>
          <w:sz w:val="24"/>
          <w:szCs w:val="24"/>
        </w:rPr>
        <w:t>(</w:t>
      </w:r>
      <w:r w:rsidR="0073727C" w:rsidRPr="00983FCA">
        <w:rPr>
          <w:rFonts w:ascii="Times New Roman" w:hAnsi="Times New Roman" w:cs="Times New Roman"/>
          <w:i/>
          <w:color w:val="000000"/>
          <w:sz w:val="24"/>
          <w:szCs w:val="24"/>
        </w:rPr>
        <w:t>Ubertragung</w:t>
      </w:r>
      <w:r w:rsidR="0073727C">
        <w:rPr>
          <w:rFonts w:ascii="Times New Roman" w:hAnsi="Times New Roman" w:cs="Times New Roman"/>
          <w:color w:val="000000"/>
          <w:sz w:val="24"/>
          <w:szCs w:val="24"/>
        </w:rPr>
        <w:t>)</w:t>
      </w:r>
      <w:r w:rsidR="00D20869">
        <w:rPr>
          <w:rFonts w:ascii="Times New Roman" w:hAnsi="Times New Roman" w:cs="Times New Roman"/>
          <w:color w:val="000000"/>
          <w:sz w:val="24"/>
          <w:szCs w:val="24"/>
        </w:rPr>
        <w:t>, hence</w:t>
      </w:r>
      <w:r w:rsidR="0073727C">
        <w:rPr>
          <w:rFonts w:ascii="Times New Roman" w:hAnsi="Times New Roman" w:cs="Times New Roman"/>
          <w:color w:val="000000"/>
          <w:sz w:val="24"/>
          <w:szCs w:val="24"/>
        </w:rPr>
        <w:t xml:space="preserve"> </w:t>
      </w:r>
      <w:r w:rsidR="00DA18C3">
        <w:rPr>
          <w:rFonts w:ascii="Times New Roman" w:hAnsi="Times New Roman" w:cs="Times New Roman"/>
          <w:color w:val="000000"/>
          <w:sz w:val="24"/>
          <w:szCs w:val="24"/>
        </w:rPr>
        <w:t>not mere ‘correspondence’</w:t>
      </w:r>
      <w:r w:rsidR="00983FCA">
        <w:rPr>
          <w:rFonts w:ascii="Times New Roman" w:hAnsi="Times New Roman" w:cs="Times New Roman"/>
          <w:color w:val="000000"/>
          <w:sz w:val="24"/>
          <w:szCs w:val="24"/>
        </w:rPr>
        <w:t xml:space="preserve">- </w:t>
      </w:r>
      <w:r w:rsidR="00DA18C3">
        <w:rPr>
          <w:rFonts w:ascii="Times New Roman" w:hAnsi="Times New Roman" w:cs="Times New Roman"/>
          <w:color w:val="000000"/>
          <w:sz w:val="24"/>
          <w:szCs w:val="24"/>
        </w:rPr>
        <w:t>so that</w:t>
      </w:r>
      <w:r w:rsidR="00116713">
        <w:rPr>
          <w:rFonts w:ascii="Times New Roman" w:hAnsi="Times New Roman" w:cs="Times New Roman"/>
          <w:color w:val="000000"/>
          <w:sz w:val="24"/>
          <w:szCs w:val="24"/>
        </w:rPr>
        <w:t xml:space="preserve"> physical wellbeing influences mental </w:t>
      </w:r>
      <w:r w:rsidR="00DA18C3">
        <w:rPr>
          <w:rFonts w:ascii="Times New Roman" w:hAnsi="Times New Roman" w:cs="Times New Roman"/>
          <w:color w:val="000000"/>
          <w:sz w:val="24"/>
          <w:szCs w:val="24"/>
        </w:rPr>
        <w:t>‘powers’</w:t>
      </w:r>
      <w:r w:rsidR="00116713">
        <w:rPr>
          <w:rFonts w:ascii="Times New Roman" w:hAnsi="Times New Roman" w:cs="Times New Roman"/>
          <w:color w:val="000000"/>
          <w:sz w:val="24"/>
          <w:szCs w:val="24"/>
        </w:rPr>
        <w:t xml:space="preserve">, presumably creating more than just an awareness of </w:t>
      </w:r>
      <w:r w:rsidR="00DA18C3">
        <w:rPr>
          <w:rFonts w:ascii="Times New Roman" w:hAnsi="Times New Roman" w:cs="Times New Roman"/>
          <w:color w:val="000000"/>
          <w:sz w:val="24"/>
          <w:szCs w:val="24"/>
        </w:rPr>
        <w:t xml:space="preserve">physical </w:t>
      </w:r>
      <w:r w:rsidR="00116713">
        <w:rPr>
          <w:rFonts w:ascii="Times New Roman" w:hAnsi="Times New Roman" w:cs="Times New Roman"/>
          <w:color w:val="000000"/>
          <w:sz w:val="24"/>
          <w:szCs w:val="24"/>
        </w:rPr>
        <w:t xml:space="preserve">wellbeing. </w:t>
      </w:r>
      <w:r w:rsidR="00DA18C3">
        <w:rPr>
          <w:rFonts w:ascii="Times New Roman" w:hAnsi="Times New Roman" w:cs="Times New Roman"/>
          <w:color w:val="000000"/>
          <w:sz w:val="24"/>
          <w:szCs w:val="24"/>
        </w:rPr>
        <w:t xml:space="preserve">There is no explanation however for this ‘transmission’ or mutual influence. The second law simply re-asserts the relation </w:t>
      </w:r>
      <w:r w:rsidR="0073727C">
        <w:rPr>
          <w:rFonts w:ascii="Times New Roman" w:hAnsi="Times New Roman" w:cs="Times New Roman"/>
          <w:color w:val="000000"/>
          <w:sz w:val="24"/>
          <w:szCs w:val="24"/>
        </w:rPr>
        <w:t xml:space="preserve">on the other side, </w:t>
      </w:r>
      <w:r w:rsidR="008765C0">
        <w:rPr>
          <w:rFonts w:ascii="Times New Roman" w:hAnsi="Times New Roman" w:cs="Times New Roman"/>
          <w:color w:val="000000"/>
          <w:sz w:val="24"/>
          <w:szCs w:val="24"/>
        </w:rPr>
        <w:t>stating</w:t>
      </w:r>
      <w:r w:rsidR="00983FCA">
        <w:rPr>
          <w:rFonts w:ascii="Times New Roman" w:hAnsi="Times New Roman" w:cs="Times New Roman"/>
          <w:color w:val="000000"/>
          <w:sz w:val="24"/>
          <w:szCs w:val="24"/>
        </w:rPr>
        <w:t xml:space="preserve"> that ‘</w:t>
      </w:r>
      <w:r w:rsidR="00983FCA" w:rsidRPr="00217747">
        <w:rPr>
          <w:rFonts w:ascii="Times New Roman" w:hAnsi="Times New Roman" w:cs="Times New Roman"/>
          <w:color w:val="000000"/>
          <w:sz w:val="24"/>
          <w:szCs w:val="24"/>
        </w:rPr>
        <w:t>with the free action of the bodily organism, the sensations and ideas gain a freer flow; and learn that, with a corrupted organism, corruption of the thinking faculty and of the sensations inevitably follows</w:t>
      </w:r>
      <w:r w:rsidR="00983FCA">
        <w:rPr>
          <w:rFonts w:ascii="Times New Roman" w:hAnsi="Times New Roman" w:cs="Times New Roman"/>
          <w:color w:val="000000"/>
          <w:sz w:val="24"/>
          <w:szCs w:val="24"/>
        </w:rPr>
        <w:t>’ (</w:t>
      </w:r>
      <w:r w:rsidR="00C54661">
        <w:rPr>
          <w:rFonts w:ascii="Times New Roman" w:hAnsi="Times New Roman" w:cs="Times New Roman"/>
          <w:color w:val="000000"/>
          <w:sz w:val="24"/>
          <w:szCs w:val="24"/>
        </w:rPr>
        <w:t>D 63,</w:t>
      </w:r>
      <w:r w:rsidR="00F95607">
        <w:rPr>
          <w:rFonts w:ascii="Times New Roman" w:hAnsi="Times New Roman" w:cs="Times New Roman"/>
          <w:color w:val="000000"/>
          <w:sz w:val="24"/>
          <w:szCs w:val="24"/>
        </w:rPr>
        <w:t xml:space="preserve"> </w:t>
      </w:r>
      <w:r w:rsidR="001C387B" w:rsidRPr="001C387B">
        <w:rPr>
          <w:rFonts w:ascii="Times New Roman" w:hAnsi="Times New Roman" w:cs="Times New Roman"/>
          <w:bCs/>
          <w:caps/>
          <w:color w:val="000000"/>
          <w:sz w:val="26"/>
          <w:szCs w:val="26"/>
        </w:rPr>
        <w:t>§</w:t>
      </w:r>
      <w:r w:rsidR="00E538E0" w:rsidRPr="00F84229">
        <w:rPr>
          <w:rFonts w:ascii="Times New Roman" w:hAnsi="Times New Roman" w:cs="Times New Roman"/>
          <w:color w:val="000000"/>
          <w:sz w:val="24"/>
          <w:szCs w:val="24"/>
        </w:rPr>
        <w:t>18</w:t>
      </w:r>
      <w:r w:rsidR="00983FCA">
        <w:rPr>
          <w:rFonts w:ascii="Times New Roman" w:hAnsi="Times New Roman" w:cs="Times New Roman"/>
          <w:color w:val="000000"/>
          <w:sz w:val="24"/>
          <w:szCs w:val="24"/>
        </w:rPr>
        <w:t>)</w:t>
      </w:r>
      <w:r w:rsidR="00E538E0" w:rsidRPr="00F84229">
        <w:rPr>
          <w:rFonts w:ascii="Times New Roman" w:hAnsi="Times New Roman" w:cs="Times New Roman"/>
          <w:color w:val="000000"/>
          <w:sz w:val="24"/>
          <w:szCs w:val="24"/>
        </w:rPr>
        <w:t xml:space="preserve">. </w:t>
      </w:r>
      <w:r w:rsidR="00983FCA">
        <w:rPr>
          <w:rFonts w:ascii="Times New Roman" w:hAnsi="Times New Roman" w:cs="Times New Roman"/>
          <w:color w:val="000000"/>
          <w:sz w:val="24"/>
          <w:szCs w:val="24"/>
        </w:rPr>
        <w:t>This leads on to an a</w:t>
      </w:r>
      <w:r w:rsidR="008765C0">
        <w:rPr>
          <w:rFonts w:ascii="Times New Roman" w:hAnsi="Times New Roman" w:cs="Times New Roman"/>
          <w:color w:val="000000"/>
          <w:sz w:val="24"/>
          <w:szCs w:val="24"/>
        </w:rPr>
        <w:t xml:space="preserve">ssertion about good functioning: </w:t>
      </w:r>
      <w:r w:rsidR="00983FCA">
        <w:rPr>
          <w:rFonts w:ascii="Times New Roman" w:hAnsi="Times New Roman" w:cs="Times New Roman"/>
          <w:color w:val="000000"/>
          <w:sz w:val="24"/>
          <w:szCs w:val="24"/>
        </w:rPr>
        <w:t>‘</w:t>
      </w:r>
      <w:r w:rsidR="00E538E0" w:rsidRPr="00F84229">
        <w:rPr>
          <w:rFonts w:ascii="Times New Roman" w:hAnsi="Times New Roman" w:cs="Times New Roman"/>
          <w:color w:val="000000"/>
          <w:sz w:val="24"/>
          <w:szCs w:val="24"/>
        </w:rPr>
        <w:t>the general sensation of a harmonious animal life is the fountain of mental pleasure, and that animal pain and sickness is the fountain of mental pain</w:t>
      </w:r>
      <w:r w:rsidR="00983FCA">
        <w:rPr>
          <w:rFonts w:ascii="Times New Roman" w:hAnsi="Times New Roman" w:cs="Times New Roman"/>
          <w:color w:val="000000"/>
          <w:sz w:val="24"/>
          <w:szCs w:val="24"/>
        </w:rPr>
        <w:t>’ (ibid</w:t>
      </w:r>
      <w:r w:rsidR="00E538E0" w:rsidRPr="00217747">
        <w:rPr>
          <w:rFonts w:ascii="Times New Roman" w:hAnsi="Times New Roman" w:cs="Times New Roman"/>
          <w:color w:val="000000"/>
          <w:sz w:val="24"/>
          <w:szCs w:val="24"/>
        </w:rPr>
        <w:t>.</w:t>
      </w:r>
      <w:r w:rsidR="00983FCA">
        <w:rPr>
          <w:rFonts w:ascii="Times New Roman" w:hAnsi="Times New Roman" w:cs="Times New Roman"/>
          <w:color w:val="000000"/>
          <w:sz w:val="24"/>
          <w:szCs w:val="24"/>
        </w:rPr>
        <w:t>).</w:t>
      </w:r>
      <w:r w:rsidR="000312ED">
        <w:rPr>
          <w:rFonts w:ascii="Times New Roman" w:hAnsi="Times New Roman" w:cs="Times New Roman"/>
          <w:color w:val="000000"/>
          <w:sz w:val="24"/>
          <w:szCs w:val="24"/>
        </w:rPr>
        <w:t xml:space="preserve"> </w:t>
      </w:r>
      <w:r w:rsidR="008765C0">
        <w:rPr>
          <w:rFonts w:ascii="Times New Roman" w:hAnsi="Times New Roman" w:cs="Times New Roman"/>
          <w:color w:val="000000"/>
          <w:sz w:val="24"/>
          <w:szCs w:val="24"/>
        </w:rPr>
        <w:t xml:space="preserve">If we were looking for arguments in support of Julius’s interactionism, we would be disappointed. What we have here is at best a plausible empirical generalisation about the interconnection between feelings (in the sense of emotions and moods) and one’s physical state. In a way, this is to be expected: the purpose of the </w:t>
      </w:r>
      <w:r w:rsidR="008765C0" w:rsidRPr="008765C0">
        <w:rPr>
          <w:rFonts w:ascii="Times New Roman" w:hAnsi="Times New Roman" w:cs="Times New Roman"/>
          <w:i/>
          <w:color w:val="000000"/>
          <w:sz w:val="24"/>
          <w:szCs w:val="24"/>
        </w:rPr>
        <w:t>Dissertation</w:t>
      </w:r>
      <w:r w:rsidR="008765C0">
        <w:rPr>
          <w:rFonts w:ascii="Times New Roman" w:hAnsi="Times New Roman" w:cs="Times New Roman"/>
          <w:color w:val="000000"/>
          <w:sz w:val="24"/>
          <w:szCs w:val="24"/>
        </w:rPr>
        <w:t xml:space="preserve">, viewed </w:t>
      </w:r>
      <w:r w:rsidR="00350C18">
        <w:rPr>
          <w:rFonts w:ascii="Times New Roman" w:hAnsi="Times New Roman" w:cs="Times New Roman"/>
          <w:color w:val="000000"/>
          <w:sz w:val="24"/>
          <w:szCs w:val="24"/>
        </w:rPr>
        <w:t xml:space="preserve">now </w:t>
      </w:r>
      <w:r w:rsidR="008765C0">
        <w:rPr>
          <w:rFonts w:ascii="Times New Roman" w:hAnsi="Times New Roman" w:cs="Times New Roman"/>
          <w:color w:val="000000"/>
          <w:sz w:val="24"/>
          <w:szCs w:val="24"/>
        </w:rPr>
        <w:t>in the context of Schiller’s medical training, is to give an idea of the well-functioning human, not to speculate about philosophical matters.</w:t>
      </w:r>
      <w:r w:rsidR="0073727C">
        <w:rPr>
          <w:rFonts w:ascii="Times New Roman" w:hAnsi="Times New Roman" w:cs="Times New Roman"/>
          <w:color w:val="000000"/>
          <w:sz w:val="24"/>
          <w:szCs w:val="24"/>
        </w:rPr>
        <w:t xml:space="preserve"> </w:t>
      </w:r>
      <w:r w:rsidR="008765C0">
        <w:rPr>
          <w:rFonts w:ascii="Times New Roman" w:hAnsi="Times New Roman" w:cs="Times New Roman"/>
          <w:color w:val="000000"/>
          <w:sz w:val="24"/>
          <w:szCs w:val="24"/>
        </w:rPr>
        <w:t>But this is not the whole story.</w:t>
      </w:r>
    </w:p>
    <w:p w:rsidR="0073727C" w:rsidRDefault="0073727C" w:rsidP="00983FCA">
      <w:pPr>
        <w:pStyle w:val="HTMLPreformatted"/>
        <w:shd w:val="clear" w:color="auto" w:fill="FFFFFF"/>
        <w:spacing w:line="480" w:lineRule="auto"/>
        <w:jc w:val="both"/>
        <w:rPr>
          <w:rFonts w:ascii="Times New Roman" w:hAnsi="Times New Roman" w:cs="Times New Roman"/>
          <w:color w:val="000000"/>
          <w:sz w:val="24"/>
          <w:szCs w:val="24"/>
        </w:rPr>
      </w:pPr>
    </w:p>
    <w:p w:rsidR="00496D83" w:rsidRPr="00496D83" w:rsidRDefault="00350C18" w:rsidP="00496D83">
      <w:pPr>
        <w:pStyle w:val="HTMLPreformatted"/>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 </w:t>
      </w:r>
      <w:r w:rsidR="0018300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reading</w:t>
      </w:r>
      <w:r w:rsidR="00183001">
        <w:rPr>
          <w:rFonts w:ascii="Times New Roman" w:hAnsi="Times New Roman" w:cs="Times New Roman"/>
          <w:color w:val="000000"/>
          <w:sz w:val="24"/>
          <w:szCs w:val="24"/>
        </w:rPr>
        <w:t xml:space="preserve"> that emerges so far</w:t>
      </w:r>
      <w:r>
        <w:rPr>
          <w:rFonts w:ascii="Times New Roman" w:hAnsi="Times New Roman" w:cs="Times New Roman"/>
          <w:color w:val="000000"/>
          <w:sz w:val="24"/>
          <w:szCs w:val="24"/>
        </w:rPr>
        <w:t>, t</w:t>
      </w:r>
      <w:r w:rsidR="0073727C">
        <w:rPr>
          <w:rFonts w:ascii="Times New Roman" w:hAnsi="Times New Roman" w:cs="Times New Roman"/>
          <w:color w:val="000000"/>
          <w:sz w:val="24"/>
          <w:szCs w:val="24"/>
        </w:rPr>
        <w:t xml:space="preserve">he </w:t>
      </w:r>
      <w:r w:rsidR="0073727C" w:rsidRPr="003170DB">
        <w:rPr>
          <w:rFonts w:ascii="Times New Roman" w:hAnsi="Times New Roman" w:cs="Times New Roman"/>
          <w:i/>
          <w:color w:val="000000"/>
          <w:sz w:val="24"/>
          <w:szCs w:val="24"/>
        </w:rPr>
        <w:t>Dissertation</w:t>
      </w:r>
      <w:r w:rsidR="0073727C">
        <w:rPr>
          <w:rFonts w:ascii="Times New Roman" w:hAnsi="Times New Roman" w:cs="Times New Roman"/>
          <w:color w:val="000000"/>
          <w:sz w:val="24"/>
          <w:szCs w:val="24"/>
        </w:rPr>
        <w:t xml:space="preserve"> </w:t>
      </w:r>
      <w:r w:rsidR="003170DB">
        <w:rPr>
          <w:rFonts w:ascii="Times New Roman" w:hAnsi="Times New Roman" w:cs="Times New Roman"/>
          <w:color w:val="000000"/>
          <w:sz w:val="24"/>
          <w:szCs w:val="24"/>
        </w:rPr>
        <w:t>propounds a modest interactionist doctrine, stating that the mental and the physical must somehow interact</w:t>
      </w:r>
      <w:r w:rsidR="00872CE5">
        <w:rPr>
          <w:rFonts w:ascii="Times New Roman" w:hAnsi="Times New Roman" w:cs="Times New Roman"/>
          <w:color w:val="000000"/>
          <w:sz w:val="24"/>
          <w:szCs w:val="24"/>
        </w:rPr>
        <w:t xml:space="preserve"> and</w:t>
      </w:r>
      <w:r w:rsidR="003170DB">
        <w:rPr>
          <w:rFonts w:ascii="Times New Roman" w:hAnsi="Times New Roman" w:cs="Times New Roman"/>
          <w:color w:val="000000"/>
          <w:sz w:val="24"/>
          <w:szCs w:val="24"/>
        </w:rPr>
        <w:t xml:space="preserve"> provid</w:t>
      </w:r>
      <w:r w:rsidR="00872CE5">
        <w:rPr>
          <w:rFonts w:ascii="Times New Roman" w:hAnsi="Times New Roman" w:cs="Times New Roman"/>
          <w:color w:val="000000"/>
          <w:sz w:val="24"/>
          <w:szCs w:val="24"/>
        </w:rPr>
        <w:t>es</w:t>
      </w:r>
      <w:r w:rsidR="003170DB">
        <w:rPr>
          <w:rFonts w:ascii="Times New Roman" w:hAnsi="Times New Roman" w:cs="Times New Roman"/>
          <w:color w:val="000000"/>
          <w:sz w:val="24"/>
          <w:szCs w:val="24"/>
        </w:rPr>
        <w:t xml:space="preserve"> ‘laws’ that </w:t>
      </w:r>
      <w:r w:rsidR="00872CE5">
        <w:rPr>
          <w:rFonts w:ascii="Times New Roman" w:hAnsi="Times New Roman" w:cs="Times New Roman"/>
          <w:color w:val="000000"/>
          <w:sz w:val="24"/>
          <w:szCs w:val="24"/>
        </w:rPr>
        <w:t>spell out this interaction by describing</w:t>
      </w:r>
      <w:r w:rsidR="003170DB">
        <w:rPr>
          <w:rFonts w:ascii="Times New Roman" w:hAnsi="Times New Roman" w:cs="Times New Roman"/>
          <w:color w:val="000000"/>
          <w:sz w:val="24"/>
          <w:szCs w:val="24"/>
        </w:rPr>
        <w:t xml:space="preserve"> regularities of ‘transmission’ between mental and physical. </w:t>
      </w:r>
      <w:r w:rsidR="00183001">
        <w:rPr>
          <w:rFonts w:ascii="Times New Roman" w:hAnsi="Times New Roman" w:cs="Times New Roman"/>
          <w:color w:val="000000"/>
          <w:sz w:val="24"/>
          <w:szCs w:val="24"/>
        </w:rPr>
        <w:t>On this reading the claims are empirical, based on Schiller’s observations. No specific ontology is pr</w:t>
      </w:r>
      <w:r w:rsidR="00C23E72">
        <w:rPr>
          <w:rFonts w:ascii="Times New Roman" w:hAnsi="Times New Roman" w:cs="Times New Roman"/>
          <w:color w:val="000000"/>
          <w:sz w:val="24"/>
          <w:szCs w:val="24"/>
        </w:rPr>
        <w:t>esent</w:t>
      </w:r>
      <w:r w:rsidR="00183001">
        <w:rPr>
          <w:rFonts w:ascii="Times New Roman" w:hAnsi="Times New Roman" w:cs="Times New Roman"/>
          <w:color w:val="000000"/>
          <w:sz w:val="24"/>
          <w:szCs w:val="24"/>
        </w:rPr>
        <w:t>ed or</w:t>
      </w:r>
      <w:r w:rsidR="00872CE5">
        <w:rPr>
          <w:rFonts w:ascii="Times New Roman" w:hAnsi="Times New Roman" w:cs="Times New Roman"/>
          <w:color w:val="000000"/>
          <w:sz w:val="24"/>
          <w:szCs w:val="24"/>
        </w:rPr>
        <w:t xml:space="preserve"> favoured</w:t>
      </w:r>
      <w:r w:rsidR="00F21280">
        <w:rPr>
          <w:rFonts w:ascii="Times New Roman" w:hAnsi="Times New Roman" w:cs="Times New Roman"/>
          <w:color w:val="000000"/>
          <w:sz w:val="24"/>
          <w:szCs w:val="24"/>
        </w:rPr>
        <w:t>.</w:t>
      </w:r>
      <w:r w:rsidR="005A5551">
        <w:rPr>
          <w:rStyle w:val="FootnoteReference"/>
          <w:rFonts w:ascii="Times New Roman" w:hAnsi="Times New Roman" w:cs="Times New Roman"/>
          <w:color w:val="000000"/>
          <w:sz w:val="24"/>
          <w:szCs w:val="24"/>
        </w:rPr>
        <w:footnoteReference w:id="14"/>
      </w:r>
      <w:r w:rsidR="00F21280">
        <w:rPr>
          <w:rFonts w:ascii="Times New Roman" w:hAnsi="Times New Roman" w:cs="Times New Roman"/>
          <w:color w:val="000000"/>
          <w:sz w:val="24"/>
          <w:szCs w:val="24"/>
        </w:rPr>
        <w:t xml:space="preserve"> </w:t>
      </w:r>
      <w:r w:rsidR="00183001">
        <w:rPr>
          <w:rFonts w:ascii="Times New Roman" w:hAnsi="Times New Roman" w:cs="Times New Roman"/>
          <w:color w:val="000000"/>
          <w:sz w:val="24"/>
          <w:szCs w:val="24"/>
        </w:rPr>
        <w:t>The</w:t>
      </w:r>
      <w:r w:rsidR="00496D83">
        <w:rPr>
          <w:rFonts w:ascii="Times New Roman" w:hAnsi="Times New Roman" w:cs="Times New Roman"/>
          <w:color w:val="000000"/>
          <w:sz w:val="24"/>
          <w:szCs w:val="24"/>
        </w:rPr>
        <w:t>re is another way</w:t>
      </w:r>
      <w:r w:rsidR="00C23E72">
        <w:rPr>
          <w:rFonts w:ascii="Times New Roman" w:hAnsi="Times New Roman" w:cs="Times New Roman"/>
          <w:color w:val="000000"/>
          <w:sz w:val="24"/>
          <w:szCs w:val="24"/>
        </w:rPr>
        <w:t>,</w:t>
      </w:r>
      <w:r w:rsidR="00496D83">
        <w:rPr>
          <w:rFonts w:ascii="Times New Roman" w:hAnsi="Times New Roman" w:cs="Times New Roman"/>
          <w:color w:val="000000"/>
          <w:sz w:val="24"/>
          <w:szCs w:val="24"/>
        </w:rPr>
        <w:t xml:space="preserve"> however</w:t>
      </w:r>
      <w:r w:rsidR="00C23E72">
        <w:rPr>
          <w:rFonts w:ascii="Times New Roman" w:hAnsi="Times New Roman" w:cs="Times New Roman"/>
          <w:color w:val="000000"/>
          <w:sz w:val="24"/>
          <w:szCs w:val="24"/>
        </w:rPr>
        <w:t>,</w:t>
      </w:r>
      <w:r w:rsidR="00496D83">
        <w:rPr>
          <w:rFonts w:ascii="Times New Roman" w:hAnsi="Times New Roman" w:cs="Times New Roman"/>
          <w:color w:val="000000"/>
          <w:sz w:val="24"/>
          <w:szCs w:val="24"/>
        </w:rPr>
        <w:t xml:space="preserve"> of looking at the </w:t>
      </w:r>
      <w:r w:rsidR="00496D83" w:rsidRPr="00496D83">
        <w:rPr>
          <w:rFonts w:ascii="Times New Roman" w:hAnsi="Times New Roman" w:cs="Times New Roman"/>
          <w:i/>
          <w:color w:val="000000"/>
          <w:sz w:val="24"/>
          <w:szCs w:val="24"/>
        </w:rPr>
        <w:t>Dissertation</w:t>
      </w:r>
      <w:r w:rsidR="00496D83">
        <w:rPr>
          <w:rFonts w:ascii="Times New Roman" w:hAnsi="Times New Roman" w:cs="Times New Roman"/>
          <w:color w:val="000000"/>
          <w:sz w:val="24"/>
          <w:szCs w:val="24"/>
        </w:rPr>
        <w:t xml:space="preserve"> and of its relation to the </w:t>
      </w:r>
      <w:r w:rsidR="00496D83" w:rsidRPr="00496D83">
        <w:rPr>
          <w:rFonts w:ascii="Times New Roman" w:hAnsi="Times New Roman" w:cs="Times New Roman"/>
          <w:i/>
          <w:color w:val="000000"/>
          <w:sz w:val="24"/>
          <w:szCs w:val="24"/>
        </w:rPr>
        <w:t>Letters</w:t>
      </w:r>
      <w:r w:rsidR="00496D83">
        <w:rPr>
          <w:rFonts w:ascii="Times New Roman" w:hAnsi="Times New Roman" w:cs="Times New Roman"/>
          <w:color w:val="000000"/>
          <w:sz w:val="24"/>
          <w:szCs w:val="24"/>
        </w:rPr>
        <w:t>.</w:t>
      </w:r>
      <w:r w:rsidR="00183001">
        <w:rPr>
          <w:rFonts w:ascii="Times New Roman" w:hAnsi="Times New Roman" w:cs="Times New Roman"/>
          <w:color w:val="000000"/>
          <w:sz w:val="24"/>
          <w:szCs w:val="24"/>
        </w:rPr>
        <w:t xml:space="preserve"> </w:t>
      </w:r>
      <w:r w:rsidR="00496D83">
        <w:rPr>
          <w:rFonts w:ascii="Times New Roman" w:hAnsi="Times New Roman" w:cs="Times New Roman"/>
          <w:color w:val="000000"/>
          <w:sz w:val="24"/>
          <w:szCs w:val="24"/>
        </w:rPr>
        <w:t>There is a passage that echoes Julius’ anxiety about the free spirit being yoked to a clockwork body and how this ‘</w:t>
      </w:r>
      <w:r w:rsidR="00496D83" w:rsidRPr="00657EE1">
        <w:rPr>
          <w:rFonts w:ascii="Times New Roman" w:hAnsi="Times New Roman" w:cs="Times New Roman"/>
          <w:color w:val="000000"/>
          <w:sz w:val="24"/>
          <w:szCs w:val="24"/>
        </w:rPr>
        <w:t xml:space="preserve">god is banished into a world of </w:t>
      </w:r>
      <w:r w:rsidR="00496D83" w:rsidRPr="00496D83">
        <w:rPr>
          <w:rFonts w:ascii="Times New Roman" w:hAnsi="Times New Roman" w:cs="Times New Roman"/>
          <w:color w:val="000000"/>
          <w:sz w:val="24"/>
          <w:szCs w:val="24"/>
        </w:rPr>
        <w:t>worms’ (</w:t>
      </w:r>
      <w:r w:rsidR="00496D83" w:rsidRPr="009052D7">
        <w:rPr>
          <w:rFonts w:ascii="Times New Roman" w:hAnsi="Times New Roman" w:cs="Times New Roman"/>
          <w:color w:val="000000"/>
          <w:sz w:val="24"/>
          <w:szCs w:val="24"/>
        </w:rPr>
        <w:t>L</w:t>
      </w:r>
      <w:r w:rsidR="009052D7" w:rsidRPr="009052D7">
        <w:rPr>
          <w:rFonts w:ascii="Times New Roman" w:hAnsi="Times New Roman" w:cs="Times New Roman"/>
          <w:color w:val="000000"/>
          <w:sz w:val="24"/>
          <w:szCs w:val="24"/>
        </w:rPr>
        <w:t xml:space="preserve"> </w:t>
      </w:r>
      <w:r w:rsidR="009052D7">
        <w:rPr>
          <w:rFonts w:ascii="Times New Roman" w:hAnsi="Times New Roman" w:cs="Times New Roman"/>
          <w:color w:val="000000"/>
          <w:sz w:val="24"/>
          <w:szCs w:val="24"/>
        </w:rPr>
        <w:t>112</w:t>
      </w:r>
      <w:r w:rsidR="00496D83" w:rsidRPr="00496D83">
        <w:rPr>
          <w:rFonts w:ascii="Times New Roman" w:hAnsi="Times New Roman" w:cs="Times New Roman"/>
          <w:color w:val="000000"/>
          <w:sz w:val="24"/>
          <w:szCs w:val="24"/>
        </w:rPr>
        <w:t xml:space="preserve">): </w:t>
      </w:r>
    </w:p>
    <w:p w:rsidR="00496D83" w:rsidRPr="00496D83" w:rsidRDefault="00496D83" w:rsidP="00496D83">
      <w:pPr>
        <w:pStyle w:val="HTMLPreformatted"/>
        <w:shd w:val="clear" w:color="auto" w:fill="FFFFFF"/>
        <w:spacing w:line="480" w:lineRule="auto"/>
        <w:ind w:left="720"/>
        <w:rPr>
          <w:rFonts w:ascii="Times New Roman" w:hAnsi="Times New Roman" w:cs="Times New Roman"/>
          <w:color w:val="000000"/>
          <w:sz w:val="24"/>
          <w:szCs w:val="24"/>
        </w:rPr>
      </w:pPr>
      <w:r w:rsidRPr="00496D83">
        <w:rPr>
          <w:rFonts w:ascii="Times New Roman" w:hAnsi="Times New Roman" w:cs="Times New Roman"/>
          <w:color w:val="000000"/>
          <w:sz w:val="24"/>
          <w:szCs w:val="24"/>
        </w:rPr>
        <w:t>the philosopher who unfolds the nature of the Deity, and fancies himself to have broken through the fetters of mortality, returns to himself and everyday life when the bleak</w:t>
      </w:r>
      <w:r>
        <w:rPr>
          <w:rFonts w:ascii="Times New Roman" w:hAnsi="Times New Roman" w:cs="Times New Roman"/>
          <w:color w:val="000000"/>
          <w:sz w:val="24"/>
          <w:szCs w:val="24"/>
        </w:rPr>
        <w:t xml:space="preserve"> </w:t>
      </w:r>
      <w:r w:rsidRPr="00496D83">
        <w:rPr>
          <w:rFonts w:ascii="Times New Roman" w:hAnsi="Times New Roman" w:cs="Times New Roman"/>
          <w:color w:val="000000"/>
          <w:sz w:val="24"/>
          <w:szCs w:val="24"/>
        </w:rPr>
        <w:t>north wind whistles through his crazy hut, and teaches him that he stands midway between the beast and the angel (</w:t>
      </w:r>
      <w:r w:rsidR="00C54661" w:rsidRPr="00496D83">
        <w:rPr>
          <w:rFonts w:ascii="Times New Roman" w:hAnsi="Times New Roman" w:cs="Times New Roman"/>
          <w:color w:val="000000"/>
          <w:sz w:val="24"/>
          <w:szCs w:val="24"/>
        </w:rPr>
        <w:t>D</w:t>
      </w:r>
      <w:r w:rsidR="00C54661">
        <w:rPr>
          <w:rFonts w:ascii="Times New Roman" w:hAnsi="Times New Roman" w:cs="Times New Roman"/>
          <w:color w:val="000000"/>
          <w:sz w:val="24"/>
          <w:szCs w:val="24"/>
        </w:rPr>
        <w:t xml:space="preserve"> 47, </w:t>
      </w:r>
      <w:r w:rsidRPr="00496D83">
        <w:rPr>
          <w:rFonts w:ascii="Times New Roman" w:hAnsi="Times New Roman" w:cs="Times New Roman"/>
          <w:bCs/>
          <w:caps/>
          <w:color w:val="000000"/>
          <w:sz w:val="26"/>
          <w:szCs w:val="26"/>
        </w:rPr>
        <w:t>§5</w:t>
      </w:r>
      <w:r w:rsidRPr="00496D83">
        <w:rPr>
          <w:rFonts w:ascii="Times New Roman" w:hAnsi="Times New Roman" w:cs="Times New Roman"/>
          <w:color w:val="000000"/>
          <w:sz w:val="24"/>
          <w:szCs w:val="24"/>
        </w:rPr>
        <w:t>).</w:t>
      </w:r>
    </w:p>
    <w:p w:rsidR="0073727C" w:rsidRPr="00217747" w:rsidRDefault="00496D83" w:rsidP="002C3064">
      <w:pPr>
        <w:pStyle w:val="HTMLPreformatted"/>
        <w:shd w:val="clear" w:color="auto" w:fill="FFFFFF"/>
        <w:spacing w:line="480" w:lineRule="auto"/>
        <w:jc w:val="both"/>
        <w:rPr>
          <w:rFonts w:ascii="Times New Roman" w:hAnsi="Times New Roman" w:cs="Times New Roman"/>
          <w:color w:val="000000"/>
          <w:sz w:val="24"/>
          <w:szCs w:val="24"/>
        </w:rPr>
      </w:pPr>
      <w:r w:rsidRPr="00496D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Here it is not a theosophical insight that resolves the conflict but a lesson that the human being occupies a midway position. The question is what sort of lesson is this? </w:t>
      </w:r>
      <w:r w:rsidR="002C3064">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to what sort of problem is interactionism the solution</w:t>
      </w:r>
      <w:r w:rsidR="002C30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seeming indifference about metaphysics in the </w:t>
      </w:r>
      <w:r w:rsidRPr="000C43E6">
        <w:rPr>
          <w:rFonts w:ascii="Times New Roman" w:hAnsi="Times New Roman" w:cs="Times New Roman"/>
          <w:i/>
          <w:color w:val="000000"/>
          <w:sz w:val="24"/>
          <w:szCs w:val="24"/>
        </w:rPr>
        <w:t>Dissertation</w:t>
      </w:r>
      <w:r>
        <w:rPr>
          <w:rFonts w:ascii="Times New Roman" w:hAnsi="Times New Roman" w:cs="Times New Roman"/>
          <w:color w:val="000000"/>
          <w:sz w:val="24"/>
          <w:szCs w:val="24"/>
        </w:rPr>
        <w:t xml:space="preserve"> suggests that the question of whether there are two types of things, </w:t>
      </w:r>
      <w:r w:rsidR="00872CE5">
        <w:rPr>
          <w:rFonts w:ascii="Times New Roman" w:hAnsi="Times New Roman" w:cs="Times New Roman"/>
          <w:color w:val="000000"/>
          <w:sz w:val="24"/>
          <w:szCs w:val="24"/>
        </w:rPr>
        <w:t>physical and mental substances, or one</w:t>
      </w:r>
      <w:r>
        <w:rPr>
          <w:rFonts w:ascii="Times New Roman" w:hAnsi="Times New Roman" w:cs="Times New Roman"/>
          <w:color w:val="000000"/>
          <w:sz w:val="24"/>
          <w:szCs w:val="24"/>
        </w:rPr>
        <w:t xml:space="preserve"> is at best of secondary interest</w:t>
      </w:r>
      <w:r w:rsidR="00872CE5">
        <w:rPr>
          <w:rFonts w:ascii="Times New Roman" w:hAnsi="Times New Roman" w:cs="Times New Roman"/>
          <w:color w:val="000000"/>
          <w:sz w:val="24"/>
          <w:szCs w:val="24"/>
        </w:rPr>
        <w:t xml:space="preserve">. </w:t>
      </w:r>
      <w:r w:rsidR="002C3064">
        <w:rPr>
          <w:rFonts w:ascii="Times New Roman" w:hAnsi="Times New Roman" w:cs="Times New Roman"/>
          <w:color w:val="000000"/>
          <w:sz w:val="24"/>
          <w:szCs w:val="24"/>
        </w:rPr>
        <w:t xml:space="preserve">Nor does it seem that </w:t>
      </w:r>
      <w:r w:rsidR="00872CE5">
        <w:rPr>
          <w:rFonts w:ascii="Times New Roman" w:hAnsi="Times New Roman" w:cs="Times New Roman"/>
          <w:color w:val="000000"/>
          <w:sz w:val="24"/>
          <w:szCs w:val="24"/>
        </w:rPr>
        <w:t xml:space="preserve">interactionism </w:t>
      </w:r>
      <w:r w:rsidR="000C43E6">
        <w:rPr>
          <w:rFonts w:ascii="Times New Roman" w:hAnsi="Times New Roman" w:cs="Times New Roman"/>
          <w:color w:val="000000"/>
          <w:sz w:val="24"/>
          <w:szCs w:val="24"/>
        </w:rPr>
        <w:t xml:space="preserve">is a solution to the </w:t>
      </w:r>
      <w:r w:rsidR="003170DB">
        <w:rPr>
          <w:rFonts w:ascii="Times New Roman" w:hAnsi="Times New Roman" w:cs="Times New Roman"/>
          <w:color w:val="000000"/>
          <w:sz w:val="24"/>
          <w:szCs w:val="24"/>
        </w:rPr>
        <w:t>so-called problem of consciousness</w:t>
      </w:r>
      <w:r w:rsidR="00F21280">
        <w:rPr>
          <w:rFonts w:ascii="Times New Roman" w:hAnsi="Times New Roman" w:cs="Times New Roman"/>
          <w:color w:val="000000"/>
          <w:sz w:val="24"/>
          <w:szCs w:val="24"/>
        </w:rPr>
        <w:t>, that is</w:t>
      </w:r>
      <w:r w:rsidR="004879ED">
        <w:rPr>
          <w:rFonts w:ascii="Times New Roman" w:hAnsi="Times New Roman" w:cs="Times New Roman"/>
          <w:color w:val="000000"/>
          <w:sz w:val="24"/>
          <w:szCs w:val="24"/>
        </w:rPr>
        <w:t>,</w:t>
      </w:r>
      <w:r w:rsidR="00F21280">
        <w:rPr>
          <w:rFonts w:ascii="Times New Roman" w:hAnsi="Times New Roman" w:cs="Times New Roman"/>
          <w:color w:val="000000"/>
          <w:sz w:val="24"/>
          <w:szCs w:val="24"/>
        </w:rPr>
        <w:t xml:space="preserve"> </w:t>
      </w:r>
      <w:r w:rsidR="003170DB">
        <w:rPr>
          <w:rFonts w:ascii="Times New Roman" w:hAnsi="Times New Roman" w:cs="Times New Roman"/>
          <w:color w:val="000000"/>
          <w:sz w:val="24"/>
          <w:szCs w:val="24"/>
        </w:rPr>
        <w:t>of locating phenomenal or mental items in a physical world</w:t>
      </w:r>
      <w:r w:rsidR="002C3064">
        <w:rPr>
          <w:rFonts w:ascii="Times New Roman" w:hAnsi="Times New Roman" w:cs="Times New Roman"/>
          <w:color w:val="000000"/>
          <w:sz w:val="24"/>
          <w:szCs w:val="24"/>
        </w:rPr>
        <w:t xml:space="preserve">. When Schiller talks about the relation between mental and physical phenomena he seems happy to accept both descriptions as perfectly good, showing no interest in reducing the one to the other (see too the discussion at the start of this section). We said earlier that the laws he proposes may best be seen as </w:t>
      </w:r>
      <w:r w:rsidR="00872CE5">
        <w:rPr>
          <w:rFonts w:ascii="Times New Roman" w:hAnsi="Times New Roman" w:cs="Times New Roman"/>
          <w:color w:val="000000"/>
          <w:sz w:val="24"/>
          <w:szCs w:val="24"/>
        </w:rPr>
        <w:t xml:space="preserve">having </w:t>
      </w:r>
      <w:r w:rsidR="004879ED">
        <w:rPr>
          <w:rFonts w:ascii="Times New Roman" w:hAnsi="Times New Roman" w:cs="Times New Roman"/>
          <w:color w:val="000000"/>
          <w:sz w:val="24"/>
          <w:szCs w:val="24"/>
        </w:rPr>
        <w:t xml:space="preserve">deontic </w:t>
      </w:r>
      <w:r w:rsidR="00C93F49">
        <w:rPr>
          <w:rFonts w:ascii="Times New Roman" w:hAnsi="Times New Roman" w:cs="Times New Roman"/>
          <w:color w:val="000000"/>
          <w:sz w:val="24"/>
          <w:szCs w:val="24"/>
        </w:rPr>
        <w:t xml:space="preserve">necessity, as saying </w:t>
      </w:r>
      <w:r w:rsidR="004879ED">
        <w:rPr>
          <w:rFonts w:ascii="Times New Roman" w:hAnsi="Times New Roman" w:cs="Times New Roman"/>
          <w:color w:val="000000"/>
          <w:sz w:val="24"/>
          <w:szCs w:val="24"/>
        </w:rPr>
        <w:t xml:space="preserve">that such and such </w:t>
      </w:r>
      <w:r w:rsidR="004879ED" w:rsidRPr="004879ED">
        <w:rPr>
          <w:rFonts w:ascii="Times New Roman" w:hAnsi="Times New Roman" w:cs="Times New Roman"/>
          <w:i/>
          <w:color w:val="000000"/>
          <w:sz w:val="24"/>
          <w:szCs w:val="24"/>
        </w:rPr>
        <w:t>ought</w:t>
      </w:r>
      <w:r w:rsidR="004879ED">
        <w:rPr>
          <w:rFonts w:ascii="Times New Roman" w:hAnsi="Times New Roman" w:cs="Times New Roman"/>
          <w:color w:val="000000"/>
          <w:sz w:val="24"/>
          <w:szCs w:val="24"/>
        </w:rPr>
        <w:t xml:space="preserve"> to obtain</w:t>
      </w:r>
      <w:r w:rsidR="002C3064">
        <w:rPr>
          <w:rFonts w:ascii="Times New Roman" w:hAnsi="Times New Roman" w:cs="Times New Roman"/>
          <w:color w:val="000000"/>
          <w:sz w:val="24"/>
          <w:szCs w:val="24"/>
        </w:rPr>
        <w:t>. In contrast to the modest reading</w:t>
      </w:r>
      <w:r w:rsidR="00C93F49">
        <w:rPr>
          <w:rFonts w:ascii="Times New Roman" w:hAnsi="Times New Roman" w:cs="Times New Roman"/>
          <w:color w:val="000000"/>
          <w:sz w:val="24"/>
          <w:szCs w:val="24"/>
        </w:rPr>
        <w:t xml:space="preserve">, that souls and bodies do in fact interact most of the time after a fashion, </w:t>
      </w:r>
      <w:r w:rsidR="002C3064">
        <w:rPr>
          <w:rFonts w:ascii="Times New Roman" w:hAnsi="Times New Roman" w:cs="Times New Roman"/>
          <w:color w:val="000000"/>
          <w:sz w:val="24"/>
          <w:szCs w:val="24"/>
        </w:rPr>
        <w:t xml:space="preserve">the deontic reading is </w:t>
      </w:r>
      <w:r w:rsidR="00C93F49">
        <w:rPr>
          <w:rFonts w:ascii="Times New Roman" w:hAnsi="Times New Roman" w:cs="Times New Roman"/>
          <w:color w:val="000000"/>
          <w:sz w:val="24"/>
          <w:szCs w:val="24"/>
        </w:rPr>
        <w:t xml:space="preserve">that they ought so to do in order to function properly after some weighty conception of proper function. This fits with the </w:t>
      </w:r>
      <w:r w:rsidR="003170DB">
        <w:rPr>
          <w:rFonts w:ascii="Times New Roman" w:hAnsi="Times New Roman" w:cs="Times New Roman"/>
          <w:color w:val="000000"/>
          <w:sz w:val="24"/>
          <w:szCs w:val="24"/>
        </w:rPr>
        <w:t xml:space="preserve">emphasis placed on ‘harmony’ </w:t>
      </w:r>
      <w:r w:rsidR="0092746B">
        <w:rPr>
          <w:rFonts w:ascii="Times New Roman" w:hAnsi="Times New Roman" w:cs="Times New Roman"/>
          <w:color w:val="000000"/>
          <w:sz w:val="24"/>
          <w:szCs w:val="24"/>
        </w:rPr>
        <w:t>and on ‘perfection’</w:t>
      </w:r>
      <w:r w:rsidR="00C93F49">
        <w:rPr>
          <w:rFonts w:ascii="Times New Roman" w:hAnsi="Times New Roman" w:cs="Times New Roman"/>
          <w:color w:val="000000"/>
          <w:sz w:val="24"/>
          <w:szCs w:val="24"/>
        </w:rPr>
        <w:t xml:space="preserve">. It also places </w:t>
      </w:r>
      <w:r w:rsidR="0092746B">
        <w:rPr>
          <w:rFonts w:ascii="Times New Roman" w:hAnsi="Times New Roman" w:cs="Times New Roman"/>
          <w:color w:val="000000"/>
          <w:sz w:val="24"/>
          <w:szCs w:val="24"/>
        </w:rPr>
        <w:t xml:space="preserve">this discussion in </w:t>
      </w:r>
      <w:r w:rsidR="00C93F49">
        <w:rPr>
          <w:rFonts w:ascii="Times New Roman" w:hAnsi="Times New Roman" w:cs="Times New Roman"/>
          <w:color w:val="000000"/>
          <w:sz w:val="24"/>
          <w:szCs w:val="24"/>
        </w:rPr>
        <w:t xml:space="preserve">the </w:t>
      </w:r>
      <w:r w:rsidR="00C93F49" w:rsidRPr="00C93F49">
        <w:rPr>
          <w:rFonts w:ascii="Times New Roman" w:hAnsi="Times New Roman" w:cs="Times New Roman"/>
          <w:i/>
          <w:color w:val="000000"/>
          <w:sz w:val="24"/>
          <w:szCs w:val="24"/>
        </w:rPr>
        <w:t>Dissertation</w:t>
      </w:r>
      <w:r w:rsidR="00C93F49">
        <w:rPr>
          <w:rFonts w:ascii="Times New Roman" w:hAnsi="Times New Roman" w:cs="Times New Roman"/>
          <w:color w:val="000000"/>
          <w:sz w:val="24"/>
          <w:szCs w:val="24"/>
        </w:rPr>
        <w:t xml:space="preserve"> </w:t>
      </w:r>
      <w:r w:rsidR="0092746B">
        <w:rPr>
          <w:rFonts w:ascii="Times New Roman" w:hAnsi="Times New Roman" w:cs="Times New Roman"/>
          <w:color w:val="000000"/>
          <w:sz w:val="24"/>
          <w:szCs w:val="24"/>
        </w:rPr>
        <w:t xml:space="preserve">a different context, </w:t>
      </w:r>
      <w:r w:rsidR="00C93F49">
        <w:rPr>
          <w:rFonts w:ascii="Times New Roman" w:hAnsi="Times New Roman" w:cs="Times New Roman"/>
          <w:color w:val="000000"/>
          <w:sz w:val="24"/>
          <w:szCs w:val="24"/>
        </w:rPr>
        <w:t>Schiller’s aim i</w:t>
      </w:r>
      <w:r w:rsidR="0092746B">
        <w:rPr>
          <w:rFonts w:ascii="Times New Roman" w:hAnsi="Times New Roman" w:cs="Times New Roman"/>
          <w:color w:val="000000"/>
          <w:sz w:val="24"/>
          <w:szCs w:val="24"/>
        </w:rPr>
        <w:t>s to show not just what a healthy well-functioning human being is like</w:t>
      </w:r>
      <w:r w:rsidR="00C93F49">
        <w:rPr>
          <w:rFonts w:ascii="Times New Roman" w:hAnsi="Times New Roman" w:cs="Times New Roman"/>
          <w:color w:val="000000"/>
          <w:sz w:val="24"/>
          <w:szCs w:val="24"/>
        </w:rPr>
        <w:t>,</w:t>
      </w:r>
      <w:r w:rsidR="0092746B">
        <w:rPr>
          <w:rFonts w:ascii="Times New Roman" w:hAnsi="Times New Roman" w:cs="Times New Roman"/>
          <w:color w:val="000000"/>
          <w:sz w:val="24"/>
          <w:szCs w:val="24"/>
        </w:rPr>
        <w:t xml:space="preserve"> but </w:t>
      </w:r>
      <w:r w:rsidR="00C93F49">
        <w:rPr>
          <w:rFonts w:ascii="Times New Roman" w:hAnsi="Times New Roman" w:cs="Times New Roman"/>
          <w:color w:val="000000"/>
          <w:sz w:val="24"/>
          <w:szCs w:val="24"/>
        </w:rPr>
        <w:t xml:space="preserve">to articulate </w:t>
      </w:r>
      <w:r w:rsidR="0092746B">
        <w:rPr>
          <w:rFonts w:ascii="Times New Roman" w:hAnsi="Times New Roman" w:cs="Times New Roman"/>
          <w:color w:val="000000"/>
          <w:sz w:val="24"/>
          <w:szCs w:val="24"/>
        </w:rPr>
        <w:t xml:space="preserve">an ideal of </w:t>
      </w:r>
      <w:r w:rsidR="003170DB">
        <w:rPr>
          <w:rFonts w:ascii="Times New Roman" w:hAnsi="Times New Roman" w:cs="Times New Roman"/>
          <w:color w:val="000000"/>
          <w:sz w:val="24"/>
          <w:szCs w:val="24"/>
        </w:rPr>
        <w:t xml:space="preserve">what it is to be a human being. </w:t>
      </w:r>
      <w:r w:rsidR="0092746B">
        <w:rPr>
          <w:rFonts w:ascii="Times New Roman" w:hAnsi="Times New Roman" w:cs="Times New Roman"/>
          <w:color w:val="000000"/>
          <w:sz w:val="24"/>
          <w:szCs w:val="24"/>
        </w:rPr>
        <w:t xml:space="preserve">Looking now back at the ‘Theosophy’, some of the elements of </w:t>
      </w:r>
      <w:r w:rsidR="003170DB">
        <w:rPr>
          <w:rFonts w:ascii="Times New Roman" w:hAnsi="Times New Roman" w:cs="Times New Roman"/>
          <w:color w:val="000000"/>
          <w:sz w:val="24"/>
          <w:szCs w:val="24"/>
        </w:rPr>
        <w:t xml:space="preserve">the contagion and expression theses </w:t>
      </w:r>
      <w:r w:rsidR="0092746B">
        <w:rPr>
          <w:rFonts w:ascii="Times New Roman" w:hAnsi="Times New Roman" w:cs="Times New Roman"/>
          <w:color w:val="000000"/>
          <w:sz w:val="24"/>
          <w:szCs w:val="24"/>
        </w:rPr>
        <w:t>make better sense if we think of them as guiding us to think through this ideal of the human being. For example,</w:t>
      </w:r>
      <w:r w:rsidR="00F21280">
        <w:rPr>
          <w:rFonts w:ascii="Times New Roman" w:hAnsi="Times New Roman" w:cs="Times New Roman"/>
          <w:color w:val="000000"/>
          <w:sz w:val="24"/>
          <w:szCs w:val="24"/>
        </w:rPr>
        <w:t xml:space="preserve"> i</w:t>
      </w:r>
      <w:r w:rsidR="003170DB">
        <w:rPr>
          <w:rFonts w:ascii="Times New Roman" w:hAnsi="Times New Roman" w:cs="Times New Roman"/>
          <w:color w:val="000000"/>
          <w:sz w:val="24"/>
          <w:szCs w:val="24"/>
        </w:rPr>
        <w:t>f individually and collectively</w:t>
      </w:r>
      <w:r w:rsidR="0092746B">
        <w:rPr>
          <w:rFonts w:ascii="Times New Roman" w:hAnsi="Times New Roman" w:cs="Times New Roman"/>
          <w:color w:val="000000"/>
          <w:sz w:val="24"/>
          <w:szCs w:val="24"/>
        </w:rPr>
        <w:t>,</w:t>
      </w:r>
      <w:r w:rsidR="003170DB">
        <w:rPr>
          <w:rFonts w:ascii="Times New Roman" w:hAnsi="Times New Roman" w:cs="Times New Roman"/>
          <w:color w:val="000000"/>
          <w:sz w:val="24"/>
          <w:szCs w:val="24"/>
        </w:rPr>
        <w:t xml:space="preserve"> our being is expressed in our actions and conversely our actions and reactions to </w:t>
      </w:r>
      <w:r w:rsidR="00F21280">
        <w:rPr>
          <w:rFonts w:ascii="Times New Roman" w:hAnsi="Times New Roman" w:cs="Times New Roman"/>
          <w:color w:val="000000"/>
          <w:sz w:val="24"/>
          <w:szCs w:val="24"/>
        </w:rPr>
        <w:t xml:space="preserve">our environment shape our being, becoming aware of this may lead to the more harmonious existence described in the </w:t>
      </w:r>
      <w:r w:rsidR="00F21280" w:rsidRPr="00F21280">
        <w:rPr>
          <w:rFonts w:ascii="Times New Roman" w:hAnsi="Times New Roman" w:cs="Times New Roman"/>
          <w:i/>
          <w:color w:val="000000"/>
          <w:sz w:val="24"/>
          <w:szCs w:val="24"/>
        </w:rPr>
        <w:t>Dissertation</w:t>
      </w:r>
      <w:r w:rsidR="00F21280">
        <w:rPr>
          <w:rFonts w:ascii="Times New Roman" w:hAnsi="Times New Roman" w:cs="Times New Roman"/>
          <w:color w:val="000000"/>
          <w:sz w:val="24"/>
          <w:szCs w:val="24"/>
        </w:rPr>
        <w:t>. Th</w:t>
      </w:r>
      <w:r w:rsidR="00926FF2">
        <w:rPr>
          <w:rFonts w:ascii="Times New Roman" w:hAnsi="Times New Roman" w:cs="Times New Roman"/>
          <w:color w:val="000000"/>
          <w:sz w:val="24"/>
          <w:szCs w:val="24"/>
        </w:rPr>
        <w:t xml:space="preserve">ese ideas do not of course amount to a fully worked out ethics of worldly being. However, we have enough here to locate the concerns of these early works in the moral domain. One debate to which these pieces could be considered as contributions is </w:t>
      </w:r>
      <w:r w:rsidR="0073567E">
        <w:rPr>
          <w:rFonts w:ascii="Times New Roman" w:hAnsi="Times New Roman" w:cs="Times New Roman"/>
          <w:color w:val="000000"/>
          <w:sz w:val="24"/>
          <w:szCs w:val="24"/>
        </w:rPr>
        <w:t>that of placing normative phenomena</w:t>
      </w:r>
      <w:r w:rsidR="004879ED">
        <w:rPr>
          <w:rFonts w:ascii="Times New Roman" w:hAnsi="Times New Roman" w:cs="Times New Roman"/>
          <w:color w:val="000000"/>
          <w:sz w:val="24"/>
          <w:szCs w:val="24"/>
        </w:rPr>
        <w:t>,</w:t>
      </w:r>
      <w:r w:rsidR="0073567E">
        <w:rPr>
          <w:rFonts w:ascii="Times New Roman" w:hAnsi="Times New Roman" w:cs="Times New Roman"/>
          <w:color w:val="000000"/>
          <w:sz w:val="24"/>
          <w:szCs w:val="24"/>
        </w:rPr>
        <w:t xml:space="preserve"> broadly understood</w:t>
      </w:r>
      <w:r w:rsidR="004879ED">
        <w:rPr>
          <w:rFonts w:ascii="Times New Roman" w:hAnsi="Times New Roman" w:cs="Times New Roman"/>
          <w:color w:val="000000"/>
          <w:sz w:val="24"/>
          <w:szCs w:val="24"/>
        </w:rPr>
        <w:t>,</w:t>
      </w:r>
      <w:r w:rsidR="0073567E">
        <w:rPr>
          <w:rFonts w:ascii="Times New Roman" w:hAnsi="Times New Roman" w:cs="Times New Roman"/>
          <w:color w:val="000000"/>
          <w:sz w:val="24"/>
          <w:szCs w:val="24"/>
        </w:rPr>
        <w:t xml:space="preserve"> within the view of the world presented in the natural sciences. </w:t>
      </w:r>
      <w:r w:rsidR="00926FF2">
        <w:rPr>
          <w:rFonts w:ascii="Times New Roman" w:hAnsi="Times New Roman" w:cs="Times New Roman"/>
          <w:color w:val="000000"/>
          <w:sz w:val="24"/>
          <w:szCs w:val="24"/>
        </w:rPr>
        <w:t>On this view what Schiller attempts is to show how certain moral ideals, of harmony and of perfection, can fit in a more generous conception of what is nature and apt to be studied by the natural sciences</w:t>
      </w:r>
      <w:r w:rsidR="003C647A">
        <w:rPr>
          <w:rFonts w:ascii="Times New Roman" w:hAnsi="Times New Roman" w:cs="Times New Roman"/>
          <w:color w:val="000000"/>
          <w:sz w:val="24"/>
          <w:szCs w:val="24"/>
        </w:rPr>
        <w:t xml:space="preserve">. This view is especially plausible if we consider that Schiller proposes his argument </w:t>
      </w:r>
      <w:r w:rsidR="0092746B">
        <w:rPr>
          <w:rFonts w:ascii="Times New Roman" w:hAnsi="Times New Roman" w:cs="Times New Roman"/>
          <w:color w:val="000000"/>
          <w:sz w:val="24"/>
          <w:szCs w:val="24"/>
        </w:rPr>
        <w:t xml:space="preserve">in the </w:t>
      </w:r>
      <w:r w:rsidR="0092746B" w:rsidRPr="0092746B">
        <w:rPr>
          <w:rFonts w:ascii="Times New Roman" w:hAnsi="Times New Roman" w:cs="Times New Roman"/>
          <w:i/>
          <w:color w:val="000000"/>
          <w:sz w:val="24"/>
          <w:szCs w:val="24"/>
        </w:rPr>
        <w:t>Dissertation</w:t>
      </w:r>
      <w:r w:rsidR="0092746B">
        <w:rPr>
          <w:rFonts w:ascii="Times New Roman" w:hAnsi="Times New Roman" w:cs="Times New Roman"/>
          <w:color w:val="000000"/>
          <w:sz w:val="24"/>
          <w:szCs w:val="24"/>
        </w:rPr>
        <w:t xml:space="preserve">, from within one of the natural sciences that is also a </w:t>
      </w:r>
      <w:r w:rsidR="002C3064">
        <w:rPr>
          <w:rFonts w:ascii="Times New Roman" w:hAnsi="Times New Roman" w:cs="Times New Roman"/>
          <w:color w:val="000000"/>
          <w:sz w:val="24"/>
          <w:szCs w:val="24"/>
        </w:rPr>
        <w:t xml:space="preserve">practical </w:t>
      </w:r>
      <w:r w:rsidR="0092746B">
        <w:rPr>
          <w:rFonts w:ascii="Times New Roman" w:hAnsi="Times New Roman" w:cs="Times New Roman"/>
          <w:color w:val="000000"/>
          <w:sz w:val="24"/>
          <w:szCs w:val="24"/>
        </w:rPr>
        <w:t>science of healing</w:t>
      </w:r>
      <w:r w:rsidR="003C647A">
        <w:rPr>
          <w:rFonts w:ascii="Times New Roman" w:hAnsi="Times New Roman" w:cs="Times New Roman"/>
          <w:color w:val="000000"/>
          <w:sz w:val="24"/>
          <w:szCs w:val="24"/>
        </w:rPr>
        <w:t xml:space="preserve">. So what Schiller attempts is to say something about the well-functioning human that is not merely about the well-functioning body of the human, but rather supports a richer conception of health, suggested by terms such as ‘harmony’ and ‘perfection’. However the scarcity of philosophical argumentation both in the </w:t>
      </w:r>
      <w:r w:rsidR="003C647A" w:rsidRPr="003C647A">
        <w:rPr>
          <w:rFonts w:ascii="Times New Roman" w:hAnsi="Times New Roman" w:cs="Times New Roman"/>
          <w:i/>
          <w:color w:val="000000"/>
          <w:sz w:val="24"/>
          <w:szCs w:val="24"/>
        </w:rPr>
        <w:t>Dissertation</w:t>
      </w:r>
      <w:r w:rsidR="003C647A">
        <w:rPr>
          <w:rFonts w:ascii="Times New Roman" w:hAnsi="Times New Roman" w:cs="Times New Roman"/>
          <w:color w:val="000000"/>
          <w:sz w:val="24"/>
          <w:szCs w:val="24"/>
        </w:rPr>
        <w:t xml:space="preserve"> and in the ‘Theosophy’ suggest</w:t>
      </w:r>
      <w:r w:rsidR="00433FB6">
        <w:rPr>
          <w:rFonts w:ascii="Times New Roman" w:hAnsi="Times New Roman" w:cs="Times New Roman"/>
          <w:color w:val="000000"/>
          <w:sz w:val="24"/>
          <w:szCs w:val="24"/>
        </w:rPr>
        <w:t>s</w:t>
      </w:r>
      <w:r w:rsidR="003C647A">
        <w:rPr>
          <w:rFonts w:ascii="Times New Roman" w:hAnsi="Times New Roman" w:cs="Times New Roman"/>
          <w:color w:val="000000"/>
          <w:sz w:val="24"/>
          <w:szCs w:val="24"/>
        </w:rPr>
        <w:t xml:space="preserve"> that this interpretation runs the risk of misrecognising Schiller’s priorities: it is a moral problem to which he seeks to harness his thought, rather than a more specifically philosophical one. So it is not that interactionist monism offers an answer to a problem about location of normative phenomena, although it purports also to address this, rather interactionist monism shows the direction our thinking ought to follow if we are to address a moral problem</w:t>
      </w:r>
      <w:r w:rsidR="00433FB6">
        <w:rPr>
          <w:rFonts w:ascii="Times New Roman" w:hAnsi="Times New Roman" w:cs="Times New Roman"/>
          <w:color w:val="000000"/>
          <w:sz w:val="24"/>
          <w:szCs w:val="24"/>
        </w:rPr>
        <w:t>; to restate the earlier claim interactionsit monism is about not just about what we ought to believe, but also about what ought to be the case, if morality is possible</w:t>
      </w:r>
      <w:r w:rsidR="003C647A">
        <w:rPr>
          <w:rFonts w:ascii="Times New Roman" w:hAnsi="Times New Roman" w:cs="Times New Roman"/>
          <w:color w:val="000000"/>
          <w:sz w:val="24"/>
          <w:szCs w:val="24"/>
        </w:rPr>
        <w:t>. What the problem is which motivates this response is the topic of the last section.</w:t>
      </w:r>
      <w:r w:rsidR="0092746B">
        <w:rPr>
          <w:rFonts w:ascii="Times New Roman" w:hAnsi="Times New Roman" w:cs="Times New Roman"/>
          <w:color w:val="000000"/>
          <w:sz w:val="24"/>
          <w:szCs w:val="24"/>
        </w:rPr>
        <w:t xml:space="preserve"> </w:t>
      </w:r>
    </w:p>
    <w:p w:rsidR="00E538E0" w:rsidRDefault="00E538E0" w:rsidP="00E538E0">
      <w:pPr>
        <w:pStyle w:val="HTMLPreformatted"/>
        <w:shd w:val="clear" w:color="auto" w:fill="FFFFFF"/>
        <w:rPr>
          <w:sz w:val="28"/>
          <w:szCs w:val="28"/>
        </w:rPr>
      </w:pPr>
    </w:p>
    <w:p w:rsidR="00983FCA" w:rsidRDefault="00983FCA" w:rsidP="00E538E0">
      <w:pPr>
        <w:pStyle w:val="HTMLPreformatted"/>
        <w:shd w:val="clear" w:color="auto" w:fill="FFFFFF"/>
        <w:rPr>
          <w:rFonts w:ascii="Times New Roman" w:hAnsi="Times New Roman" w:cs="Times New Roman"/>
          <w:sz w:val="24"/>
          <w:szCs w:val="24"/>
        </w:rPr>
      </w:pPr>
    </w:p>
    <w:p w:rsidR="002C7969" w:rsidRPr="0073567E" w:rsidRDefault="00F67774" w:rsidP="00F56CD3">
      <w:pPr>
        <w:spacing w:line="480" w:lineRule="auto"/>
        <w:rPr>
          <w:rFonts w:ascii="Times New Roman" w:hAnsi="Times New Roman" w:cs="Times New Roman"/>
          <w:b/>
          <w:sz w:val="24"/>
          <w:szCs w:val="24"/>
        </w:rPr>
      </w:pPr>
      <w:r w:rsidRPr="0073567E">
        <w:rPr>
          <w:rFonts w:ascii="Times New Roman" w:hAnsi="Times New Roman" w:cs="Times New Roman"/>
          <w:b/>
          <w:sz w:val="24"/>
          <w:szCs w:val="24"/>
        </w:rPr>
        <w:t>4</w:t>
      </w:r>
      <w:r w:rsidR="002C7969" w:rsidRPr="0073567E">
        <w:rPr>
          <w:rFonts w:ascii="Times New Roman" w:hAnsi="Times New Roman" w:cs="Times New Roman"/>
          <w:b/>
          <w:sz w:val="24"/>
          <w:szCs w:val="24"/>
        </w:rPr>
        <w:t>.</w:t>
      </w:r>
      <w:r w:rsidR="00BE0B9E" w:rsidRPr="0073567E">
        <w:rPr>
          <w:rFonts w:ascii="Times New Roman" w:hAnsi="Times New Roman" w:cs="Times New Roman"/>
          <w:b/>
          <w:sz w:val="24"/>
          <w:szCs w:val="24"/>
        </w:rPr>
        <w:t xml:space="preserve"> </w:t>
      </w:r>
      <w:r w:rsidR="0073567E">
        <w:rPr>
          <w:rFonts w:ascii="Times New Roman" w:hAnsi="Times New Roman" w:cs="Times New Roman"/>
          <w:b/>
          <w:sz w:val="24"/>
          <w:szCs w:val="24"/>
        </w:rPr>
        <w:t xml:space="preserve">The </w:t>
      </w:r>
      <w:r w:rsidR="006F4EE0">
        <w:rPr>
          <w:rFonts w:ascii="Times New Roman" w:hAnsi="Times New Roman" w:cs="Times New Roman"/>
          <w:b/>
          <w:sz w:val="24"/>
          <w:szCs w:val="24"/>
        </w:rPr>
        <w:t>natural place of the soul</w:t>
      </w:r>
    </w:p>
    <w:p w:rsidR="00E32953" w:rsidRDefault="00E32953" w:rsidP="0049222B">
      <w:pPr>
        <w:spacing w:line="480" w:lineRule="auto"/>
        <w:rPr>
          <w:rFonts w:ascii="Times New Roman" w:hAnsi="Times New Roman" w:cs="Times New Roman"/>
          <w:sz w:val="24"/>
          <w:szCs w:val="24"/>
        </w:rPr>
      </w:pPr>
      <w:r>
        <w:rPr>
          <w:rFonts w:ascii="Times New Roman" w:hAnsi="Times New Roman" w:cs="Times New Roman"/>
          <w:sz w:val="24"/>
          <w:szCs w:val="24"/>
        </w:rPr>
        <w:t xml:space="preserve">We may begin by contextualising the discussion of both the </w:t>
      </w:r>
      <w:r w:rsidRPr="00FE133F">
        <w:rPr>
          <w:rFonts w:ascii="Times New Roman" w:hAnsi="Times New Roman" w:cs="Times New Roman"/>
          <w:i/>
          <w:sz w:val="24"/>
          <w:szCs w:val="24"/>
        </w:rPr>
        <w:t>Dissertation</w:t>
      </w:r>
      <w:r>
        <w:rPr>
          <w:rFonts w:ascii="Times New Roman" w:hAnsi="Times New Roman" w:cs="Times New Roman"/>
          <w:sz w:val="24"/>
          <w:szCs w:val="24"/>
        </w:rPr>
        <w:t xml:space="preserve"> and the </w:t>
      </w:r>
      <w:r w:rsidRPr="00FE133F">
        <w:rPr>
          <w:rFonts w:ascii="Times New Roman" w:hAnsi="Times New Roman" w:cs="Times New Roman"/>
          <w:i/>
          <w:sz w:val="24"/>
          <w:szCs w:val="24"/>
        </w:rPr>
        <w:t>Letters</w:t>
      </w:r>
      <w:r>
        <w:rPr>
          <w:rFonts w:ascii="Times New Roman" w:hAnsi="Times New Roman" w:cs="Times New Roman"/>
          <w:sz w:val="24"/>
          <w:szCs w:val="24"/>
        </w:rPr>
        <w:t xml:space="preserve">. </w:t>
      </w:r>
      <w:r w:rsidR="00B15BCD">
        <w:rPr>
          <w:rFonts w:ascii="Times New Roman" w:hAnsi="Times New Roman" w:cs="Times New Roman"/>
          <w:sz w:val="24"/>
          <w:szCs w:val="24"/>
        </w:rPr>
        <w:t xml:space="preserve">Clearly, the issue of how the mental </w:t>
      </w:r>
      <w:r w:rsidR="00B15BCD" w:rsidRPr="005E5AA4">
        <w:rPr>
          <w:rFonts w:ascii="Times New Roman" w:hAnsi="Times New Roman" w:cs="Times New Roman"/>
          <w:sz w:val="24"/>
          <w:szCs w:val="24"/>
        </w:rPr>
        <w:t>and the physical connect does not appear out of a philosophical void. Interactionism is mainly associated with Descartes and is the idea that the mind and the body, despite being different substances, are through their causal interactions bound closely with one another. This view was strongly criticised by Leibniz who argued that ‘there is no way to conceive that the one has any influence on the other, and it is unreasonable simply to appeal to the extraordinary operation of the universal cause in an ordinary and particular thing’ (Leibniz 1991, 36). Interestingly, Leibniz’s chief concern is different to those developed by twentieth century critics, who focus mainly on the very possibility of interaction. Leibniz reject</w:t>
      </w:r>
      <w:r w:rsidR="00A94E9B">
        <w:rPr>
          <w:rFonts w:ascii="Times New Roman" w:hAnsi="Times New Roman" w:cs="Times New Roman"/>
          <w:sz w:val="24"/>
          <w:szCs w:val="24"/>
        </w:rPr>
        <w:t>s</w:t>
      </w:r>
      <w:r w:rsidR="00B15BCD" w:rsidRPr="005E5AA4">
        <w:rPr>
          <w:rFonts w:ascii="Times New Roman" w:hAnsi="Times New Roman" w:cs="Times New Roman"/>
          <w:sz w:val="24"/>
          <w:szCs w:val="24"/>
        </w:rPr>
        <w:t xml:space="preserve"> Cartesian interactionism</w:t>
      </w:r>
      <w:r w:rsidR="00A94E9B">
        <w:rPr>
          <w:rFonts w:ascii="Times New Roman" w:hAnsi="Times New Roman" w:cs="Times New Roman"/>
          <w:sz w:val="24"/>
          <w:szCs w:val="24"/>
        </w:rPr>
        <w:t xml:space="preserve"> because he believes </w:t>
      </w:r>
      <w:r w:rsidR="00B15BCD" w:rsidRPr="005E5AA4">
        <w:rPr>
          <w:rFonts w:ascii="Times New Roman" w:hAnsi="Times New Roman" w:cs="Times New Roman"/>
          <w:sz w:val="24"/>
          <w:szCs w:val="24"/>
        </w:rPr>
        <w:t xml:space="preserve">that it is not </w:t>
      </w:r>
      <w:r w:rsidR="00B15BCD" w:rsidRPr="00A94E9B">
        <w:rPr>
          <w:rFonts w:ascii="Times New Roman" w:hAnsi="Times New Roman" w:cs="Times New Roman"/>
          <w:i/>
          <w:sz w:val="24"/>
          <w:szCs w:val="24"/>
        </w:rPr>
        <w:t>metaphysically</w:t>
      </w:r>
      <w:r w:rsidR="00B15BCD" w:rsidRPr="005E5AA4">
        <w:rPr>
          <w:rFonts w:ascii="Times New Roman" w:hAnsi="Times New Roman" w:cs="Times New Roman"/>
          <w:sz w:val="24"/>
          <w:szCs w:val="24"/>
        </w:rPr>
        <w:t xml:space="preserve"> possible for any set of finite substances causally to interact with one another. Th</w:t>
      </w:r>
      <w:r w:rsidR="00A94E9B">
        <w:rPr>
          <w:rFonts w:ascii="Times New Roman" w:hAnsi="Times New Roman" w:cs="Times New Roman"/>
          <w:sz w:val="24"/>
          <w:szCs w:val="24"/>
        </w:rPr>
        <w:t xml:space="preserve">is impossibility arises because </w:t>
      </w:r>
      <w:r w:rsidR="00B15BCD" w:rsidRPr="005E5AA4">
        <w:rPr>
          <w:rFonts w:ascii="Times New Roman" w:hAnsi="Times New Roman" w:cs="Times New Roman"/>
          <w:sz w:val="24"/>
          <w:szCs w:val="24"/>
        </w:rPr>
        <w:t>the causing substance would have</w:t>
      </w:r>
      <w:r w:rsidR="00A94E9B">
        <w:rPr>
          <w:rFonts w:ascii="Times New Roman" w:hAnsi="Times New Roman" w:cs="Times New Roman"/>
          <w:sz w:val="24"/>
          <w:szCs w:val="24"/>
        </w:rPr>
        <w:t xml:space="preserve"> to have</w:t>
      </w:r>
      <w:r w:rsidR="00B15BCD" w:rsidRPr="005E5AA4">
        <w:rPr>
          <w:rFonts w:ascii="Times New Roman" w:hAnsi="Times New Roman" w:cs="Times New Roman"/>
          <w:sz w:val="24"/>
          <w:szCs w:val="24"/>
        </w:rPr>
        <w:t xml:space="preserve"> the power to create a new accident in the substance on which it exercises its causal power. But th</w:t>
      </w:r>
      <w:r w:rsidR="00A94E9B">
        <w:rPr>
          <w:rFonts w:ascii="Times New Roman" w:hAnsi="Times New Roman" w:cs="Times New Roman"/>
          <w:sz w:val="24"/>
          <w:szCs w:val="24"/>
        </w:rPr>
        <w:t>e creation of such a new accident poses</w:t>
      </w:r>
      <w:r w:rsidR="00B15BCD" w:rsidRPr="005E5AA4">
        <w:rPr>
          <w:rFonts w:ascii="Times New Roman" w:hAnsi="Times New Roman" w:cs="Times New Roman"/>
          <w:sz w:val="24"/>
          <w:szCs w:val="24"/>
        </w:rPr>
        <w:t xml:space="preserve"> a problem, </w:t>
      </w:r>
      <w:r w:rsidR="00A94E9B">
        <w:rPr>
          <w:rFonts w:ascii="Times New Roman" w:hAnsi="Times New Roman" w:cs="Times New Roman"/>
          <w:sz w:val="24"/>
          <w:szCs w:val="24"/>
        </w:rPr>
        <w:t>for</w:t>
      </w:r>
      <w:r w:rsidR="00B15BCD" w:rsidRPr="005E5AA4">
        <w:rPr>
          <w:rFonts w:ascii="Times New Roman" w:hAnsi="Times New Roman" w:cs="Times New Roman"/>
          <w:sz w:val="24"/>
          <w:szCs w:val="24"/>
        </w:rPr>
        <w:t xml:space="preserve"> it is not clear where the accident originates, whether it belongs </w:t>
      </w:r>
      <w:r w:rsidR="00A94E9B">
        <w:rPr>
          <w:rFonts w:ascii="Times New Roman" w:hAnsi="Times New Roman" w:cs="Times New Roman"/>
          <w:sz w:val="24"/>
          <w:szCs w:val="24"/>
        </w:rPr>
        <w:t>to</w:t>
      </w:r>
      <w:r w:rsidR="00B15BCD" w:rsidRPr="005E5AA4">
        <w:rPr>
          <w:rFonts w:ascii="Times New Roman" w:hAnsi="Times New Roman" w:cs="Times New Roman"/>
          <w:sz w:val="24"/>
          <w:szCs w:val="24"/>
        </w:rPr>
        <w:t xml:space="preserve"> the causing substance or not. If the former</w:t>
      </w:r>
      <w:r w:rsidR="00A94E9B">
        <w:rPr>
          <w:rFonts w:ascii="Times New Roman" w:hAnsi="Times New Roman" w:cs="Times New Roman"/>
          <w:sz w:val="24"/>
          <w:szCs w:val="24"/>
        </w:rPr>
        <w:t>,</w:t>
      </w:r>
      <w:r w:rsidR="00B15BCD" w:rsidRPr="005E5AA4">
        <w:rPr>
          <w:rFonts w:ascii="Times New Roman" w:hAnsi="Times New Roman" w:cs="Times New Roman"/>
          <w:sz w:val="24"/>
          <w:szCs w:val="24"/>
        </w:rPr>
        <w:t xml:space="preserve"> it would </w:t>
      </w:r>
      <w:r w:rsidR="00A94E9B">
        <w:rPr>
          <w:rFonts w:ascii="Times New Roman" w:hAnsi="Times New Roman" w:cs="Times New Roman"/>
          <w:sz w:val="24"/>
          <w:szCs w:val="24"/>
        </w:rPr>
        <w:t>mean that the causing substance</w:t>
      </w:r>
      <w:r w:rsidR="00B15BCD" w:rsidRPr="005E5AA4">
        <w:rPr>
          <w:rFonts w:ascii="Times New Roman" w:hAnsi="Times New Roman" w:cs="Times New Roman"/>
          <w:sz w:val="24"/>
          <w:szCs w:val="24"/>
        </w:rPr>
        <w:t xml:space="preserve"> gives up somehow one of its accidents, </w:t>
      </w:r>
      <w:r w:rsidR="00A94E9B">
        <w:rPr>
          <w:rFonts w:ascii="Times New Roman" w:hAnsi="Times New Roman" w:cs="Times New Roman"/>
          <w:sz w:val="24"/>
          <w:szCs w:val="24"/>
        </w:rPr>
        <w:t xml:space="preserve">which </w:t>
      </w:r>
      <w:r w:rsidR="00B15BCD" w:rsidRPr="005E5AA4">
        <w:rPr>
          <w:rFonts w:ascii="Times New Roman" w:hAnsi="Times New Roman" w:cs="Times New Roman"/>
          <w:sz w:val="24"/>
          <w:szCs w:val="24"/>
        </w:rPr>
        <w:t>is not credible</w:t>
      </w:r>
      <w:r w:rsidR="00A94E9B">
        <w:rPr>
          <w:rFonts w:ascii="Times New Roman" w:hAnsi="Times New Roman" w:cs="Times New Roman"/>
          <w:sz w:val="24"/>
          <w:szCs w:val="24"/>
        </w:rPr>
        <w:t>,</w:t>
      </w:r>
      <w:r w:rsidR="00B15BCD" w:rsidRPr="005E5AA4">
        <w:rPr>
          <w:rFonts w:ascii="Times New Roman" w:hAnsi="Times New Roman" w:cs="Times New Roman"/>
          <w:sz w:val="24"/>
          <w:szCs w:val="24"/>
        </w:rPr>
        <w:t xml:space="preserve"> because accidents </w:t>
      </w:r>
      <w:r w:rsidR="00A94E9B">
        <w:rPr>
          <w:rFonts w:ascii="Times New Roman" w:hAnsi="Times New Roman" w:cs="Times New Roman"/>
          <w:sz w:val="24"/>
          <w:szCs w:val="24"/>
        </w:rPr>
        <w:t xml:space="preserve">by definition </w:t>
      </w:r>
      <w:r w:rsidR="00B15BCD" w:rsidRPr="005E5AA4">
        <w:rPr>
          <w:rFonts w:ascii="Times New Roman" w:hAnsi="Times New Roman" w:cs="Times New Roman"/>
          <w:sz w:val="24"/>
          <w:szCs w:val="24"/>
        </w:rPr>
        <w:t xml:space="preserve">lack the requisite independence for </w:t>
      </w:r>
      <w:r w:rsidR="00A94E9B">
        <w:rPr>
          <w:rFonts w:ascii="Times New Roman" w:hAnsi="Times New Roman" w:cs="Times New Roman"/>
          <w:sz w:val="24"/>
          <w:szCs w:val="24"/>
        </w:rPr>
        <w:t>the</w:t>
      </w:r>
      <w:r w:rsidR="00B15BCD" w:rsidRPr="005E5AA4">
        <w:rPr>
          <w:rFonts w:ascii="Times New Roman" w:hAnsi="Times New Roman" w:cs="Times New Roman"/>
          <w:sz w:val="24"/>
          <w:szCs w:val="24"/>
        </w:rPr>
        <w:t xml:space="preserve"> migratory </w:t>
      </w:r>
      <w:r w:rsidR="00A94E9B">
        <w:rPr>
          <w:rFonts w:ascii="Times New Roman" w:hAnsi="Times New Roman" w:cs="Times New Roman"/>
          <w:sz w:val="24"/>
          <w:szCs w:val="24"/>
        </w:rPr>
        <w:t>solution to succeed, and so</w:t>
      </w:r>
      <w:r w:rsidR="00B15BCD" w:rsidRPr="005E5AA4">
        <w:rPr>
          <w:rFonts w:ascii="Times New Roman" w:hAnsi="Times New Roman" w:cs="Times New Roman"/>
          <w:sz w:val="24"/>
          <w:szCs w:val="24"/>
        </w:rPr>
        <w:t xml:space="preserve"> ‘the action of one substance on another is neither the emission nor the transplanting of an entity’ (Leibniz 1989, 145). If the </w:t>
      </w:r>
      <w:r w:rsidR="00A94E9B">
        <w:rPr>
          <w:rFonts w:ascii="Times New Roman" w:hAnsi="Times New Roman" w:cs="Times New Roman"/>
          <w:sz w:val="24"/>
          <w:szCs w:val="24"/>
        </w:rPr>
        <w:t>accident does not belong to the causing substance</w:t>
      </w:r>
      <w:r w:rsidR="00B15BCD" w:rsidRPr="005E5AA4">
        <w:rPr>
          <w:rFonts w:ascii="Times New Roman" w:hAnsi="Times New Roman" w:cs="Times New Roman"/>
          <w:sz w:val="24"/>
          <w:szCs w:val="24"/>
        </w:rPr>
        <w:t xml:space="preserve">, then </w:t>
      </w:r>
      <w:r w:rsidR="00A94E9B">
        <w:rPr>
          <w:rFonts w:ascii="Times New Roman" w:hAnsi="Times New Roman" w:cs="Times New Roman"/>
          <w:sz w:val="24"/>
          <w:szCs w:val="24"/>
        </w:rPr>
        <w:t>it</w:t>
      </w:r>
      <w:r w:rsidR="00B15BCD" w:rsidRPr="005E5AA4">
        <w:rPr>
          <w:rFonts w:ascii="Times New Roman" w:hAnsi="Times New Roman" w:cs="Times New Roman"/>
          <w:sz w:val="24"/>
          <w:szCs w:val="24"/>
        </w:rPr>
        <w:t xml:space="preserve"> would appear out of nothing, which is scarcely preferable. In light of this, Leibnizian objection, both Schiller’s distancing himself from Cartesian substance dualism in the </w:t>
      </w:r>
      <w:r w:rsidR="00B15BCD" w:rsidRPr="005E5AA4">
        <w:rPr>
          <w:rFonts w:ascii="Times New Roman" w:hAnsi="Times New Roman" w:cs="Times New Roman"/>
          <w:i/>
          <w:sz w:val="24"/>
          <w:szCs w:val="24"/>
        </w:rPr>
        <w:t>Letters</w:t>
      </w:r>
      <w:r w:rsidR="00B15BCD" w:rsidRPr="005E5AA4">
        <w:rPr>
          <w:rFonts w:ascii="Times New Roman" w:hAnsi="Times New Roman" w:cs="Times New Roman"/>
          <w:sz w:val="24"/>
          <w:szCs w:val="24"/>
        </w:rPr>
        <w:t xml:space="preserve"> and his confession of ignorance about the ‘necessity’ of the relation</w:t>
      </w:r>
      <w:r w:rsidR="005E5AA4" w:rsidRPr="005E5AA4">
        <w:rPr>
          <w:rFonts w:ascii="Times New Roman" w:hAnsi="Times New Roman" w:cs="Times New Roman"/>
          <w:sz w:val="24"/>
          <w:szCs w:val="24"/>
        </w:rPr>
        <w:t xml:space="preserve"> in the </w:t>
      </w:r>
      <w:r w:rsidR="005E5AA4" w:rsidRPr="005E5AA4">
        <w:rPr>
          <w:rFonts w:ascii="Times New Roman" w:hAnsi="Times New Roman" w:cs="Times New Roman"/>
          <w:i/>
          <w:sz w:val="24"/>
          <w:szCs w:val="24"/>
        </w:rPr>
        <w:t>Dissertation</w:t>
      </w:r>
      <w:r w:rsidR="00B15BCD" w:rsidRPr="005E5AA4">
        <w:rPr>
          <w:rFonts w:ascii="Times New Roman" w:hAnsi="Times New Roman" w:cs="Times New Roman"/>
          <w:sz w:val="24"/>
          <w:szCs w:val="24"/>
        </w:rPr>
        <w:t xml:space="preserve">, which implies a rejection of causal interaction, suggest philosophical caution </w:t>
      </w:r>
      <w:r w:rsidR="005E5AA4" w:rsidRPr="005E5AA4">
        <w:rPr>
          <w:rFonts w:ascii="Times New Roman" w:hAnsi="Times New Roman" w:cs="Times New Roman"/>
          <w:sz w:val="24"/>
          <w:szCs w:val="24"/>
        </w:rPr>
        <w:t xml:space="preserve">rather than poetic licence. </w:t>
      </w:r>
      <w:r w:rsidR="005E5AA4">
        <w:rPr>
          <w:rFonts w:ascii="Times New Roman" w:hAnsi="Times New Roman" w:cs="Times New Roman"/>
          <w:sz w:val="24"/>
          <w:szCs w:val="24"/>
        </w:rPr>
        <w:t>And they also suggest a degree of sustained engagement with these ideas, which were very much live issues in eighteenth century German metaphysical debates. With this in mind we can now turn to the moral significance of Schiller’s argument.</w:t>
      </w:r>
    </w:p>
    <w:p w:rsidR="005E5AA4" w:rsidRPr="005E5AA4" w:rsidRDefault="005E5AA4" w:rsidP="0049222B">
      <w:pPr>
        <w:spacing w:line="480" w:lineRule="auto"/>
        <w:rPr>
          <w:rFonts w:ascii="Times New Roman" w:hAnsi="Times New Roman" w:cs="Times New Roman"/>
          <w:sz w:val="24"/>
          <w:szCs w:val="24"/>
        </w:rPr>
      </w:pPr>
    </w:p>
    <w:p w:rsidR="005B54F0" w:rsidRPr="00926FF2" w:rsidRDefault="00F21280" w:rsidP="0049222B">
      <w:pPr>
        <w:spacing w:line="480" w:lineRule="auto"/>
        <w:rPr>
          <w:rFonts w:ascii="Times New Roman" w:hAnsi="Times New Roman" w:cs="Times New Roman"/>
          <w:sz w:val="24"/>
          <w:szCs w:val="24"/>
        </w:rPr>
      </w:pPr>
      <w:r>
        <w:rPr>
          <w:rFonts w:ascii="Times New Roman" w:hAnsi="Times New Roman" w:cs="Times New Roman"/>
          <w:sz w:val="24"/>
          <w:szCs w:val="24"/>
        </w:rPr>
        <w:t xml:space="preserve">We said </w:t>
      </w:r>
      <w:r w:rsidR="004879ED">
        <w:rPr>
          <w:rFonts w:ascii="Times New Roman" w:hAnsi="Times New Roman" w:cs="Times New Roman"/>
          <w:sz w:val="24"/>
          <w:szCs w:val="24"/>
        </w:rPr>
        <w:t>earlier</w:t>
      </w:r>
      <w:r>
        <w:rPr>
          <w:rFonts w:ascii="Times New Roman" w:hAnsi="Times New Roman" w:cs="Times New Roman"/>
          <w:sz w:val="24"/>
          <w:szCs w:val="24"/>
        </w:rPr>
        <w:t xml:space="preserve"> that in the ‘Preface’ to the </w:t>
      </w:r>
      <w:r w:rsidRPr="004879ED">
        <w:rPr>
          <w:rFonts w:ascii="Times New Roman" w:hAnsi="Times New Roman" w:cs="Times New Roman"/>
          <w:i/>
          <w:sz w:val="24"/>
          <w:szCs w:val="24"/>
        </w:rPr>
        <w:t>Letters</w:t>
      </w:r>
      <w:r>
        <w:rPr>
          <w:rFonts w:ascii="Times New Roman" w:hAnsi="Times New Roman" w:cs="Times New Roman"/>
          <w:sz w:val="24"/>
          <w:szCs w:val="24"/>
        </w:rPr>
        <w:t>, Schiller</w:t>
      </w:r>
      <w:r w:rsidR="0073567E">
        <w:rPr>
          <w:rFonts w:ascii="Times New Roman" w:hAnsi="Times New Roman" w:cs="Times New Roman"/>
          <w:sz w:val="24"/>
          <w:szCs w:val="24"/>
        </w:rPr>
        <w:t xml:space="preserve"> </w:t>
      </w:r>
      <w:r w:rsidR="004879ED">
        <w:rPr>
          <w:rFonts w:ascii="Times New Roman" w:hAnsi="Times New Roman" w:cs="Times New Roman"/>
          <w:sz w:val="24"/>
          <w:szCs w:val="24"/>
        </w:rPr>
        <w:t>associates ‘one-sided’ philosophy with ‘degeneracy in morals’ (</w:t>
      </w:r>
      <w:r w:rsidR="004879ED" w:rsidRPr="009052D7">
        <w:rPr>
          <w:rFonts w:ascii="Times New Roman" w:hAnsi="Times New Roman" w:cs="Times New Roman"/>
          <w:sz w:val="24"/>
          <w:szCs w:val="24"/>
        </w:rPr>
        <w:t>L1</w:t>
      </w:r>
      <w:r w:rsidR="009052D7">
        <w:rPr>
          <w:rFonts w:ascii="Times New Roman" w:hAnsi="Times New Roman" w:cs="Times New Roman"/>
          <w:sz w:val="24"/>
          <w:szCs w:val="24"/>
        </w:rPr>
        <w:t>07</w:t>
      </w:r>
      <w:r w:rsidR="004879ED" w:rsidRPr="00926FF2">
        <w:rPr>
          <w:rFonts w:ascii="Times New Roman" w:hAnsi="Times New Roman" w:cs="Times New Roman"/>
          <w:sz w:val="24"/>
          <w:szCs w:val="24"/>
        </w:rPr>
        <w:t>). We also said that the charge of one-sidedness can be variously understood, and that Julius’s position can be seen as an alternat</w:t>
      </w:r>
      <w:r w:rsidR="005A5551" w:rsidRPr="00926FF2">
        <w:rPr>
          <w:rFonts w:ascii="Times New Roman" w:hAnsi="Times New Roman" w:cs="Times New Roman"/>
          <w:sz w:val="24"/>
          <w:szCs w:val="24"/>
        </w:rPr>
        <w:t xml:space="preserve">ive to both reductive monisms and to dualism, in particular to the </w:t>
      </w:r>
      <w:r w:rsidR="006F4E91" w:rsidRPr="00926FF2">
        <w:rPr>
          <w:rFonts w:ascii="Times New Roman" w:hAnsi="Times New Roman" w:cs="Times New Roman"/>
          <w:sz w:val="24"/>
          <w:szCs w:val="24"/>
        </w:rPr>
        <w:t xml:space="preserve">free spirit/clockwork body </w:t>
      </w:r>
      <w:r w:rsidR="005A5551" w:rsidRPr="00926FF2">
        <w:rPr>
          <w:rFonts w:ascii="Times New Roman" w:hAnsi="Times New Roman" w:cs="Times New Roman"/>
          <w:sz w:val="24"/>
          <w:szCs w:val="24"/>
        </w:rPr>
        <w:t xml:space="preserve">dualism. What remains to be analysed is </w:t>
      </w:r>
      <w:r w:rsidR="0024395D">
        <w:rPr>
          <w:rFonts w:ascii="Times New Roman" w:hAnsi="Times New Roman" w:cs="Times New Roman"/>
          <w:sz w:val="24"/>
          <w:szCs w:val="24"/>
        </w:rPr>
        <w:t xml:space="preserve">what kind of </w:t>
      </w:r>
      <w:r w:rsidR="0024395D" w:rsidRPr="005E5AA4">
        <w:rPr>
          <w:rFonts w:ascii="Times New Roman" w:hAnsi="Times New Roman" w:cs="Times New Roman"/>
          <w:i/>
          <w:sz w:val="24"/>
          <w:szCs w:val="24"/>
        </w:rPr>
        <w:t>moral</w:t>
      </w:r>
      <w:r w:rsidR="0024395D">
        <w:rPr>
          <w:rFonts w:ascii="Times New Roman" w:hAnsi="Times New Roman" w:cs="Times New Roman"/>
          <w:sz w:val="24"/>
          <w:szCs w:val="24"/>
        </w:rPr>
        <w:t xml:space="preserve"> problem Schiller diagnoses as</w:t>
      </w:r>
      <w:r w:rsidR="005A5551" w:rsidRPr="00926FF2">
        <w:rPr>
          <w:rFonts w:ascii="Times New Roman" w:hAnsi="Times New Roman" w:cs="Times New Roman"/>
          <w:sz w:val="24"/>
          <w:szCs w:val="24"/>
        </w:rPr>
        <w:t xml:space="preserve"> one-sidedness. </w:t>
      </w:r>
    </w:p>
    <w:p w:rsidR="005B54F0" w:rsidRPr="00926FF2" w:rsidRDefault="005B54F0" w:rsidP="0049222B">
      <w:pPr>
        <w:spacing w:line="480" w:lineRule="auto"/>
        <w:rPr>
          <w:rFonts w:ascii="Times New Roman" w:hAnsi="Times New Roman" w:cs="Times New Roman"/>
          <w:sz w:val="24"/>
          <w:szCs w:val="24"/>
        </w:rPr>
      </w:pPr>
    </w:p>
    <w:p w:rsidR="006D61C5" w:rsidRDefault="007B4551" w:rsidP="00AF1BA0">
      <w:pPr>
        <w:spacing w:line="480" w:lineRule="auto"/>
        <w:rPr>
          <w:rFonts w:ascii="Times New Roman" w:hAnsi="Times New Roman" w:cs="Times New Roman"/>
          <w:color w:val="000000"/>
          <w:sz w:val="24"/>
          <w:szCs w:val="24"/>
        </w:rPr>
      </w:pPr>
      <w:r>
        <w:rPr>
          <w:rFonts w:ascii="Times New Roman" w:hAnsi="Times New Roman" w:cs="Times New Roman"/>
          <w:sz w:val="24"/>
          <w:szCs w:val="24"/>
        </w:rPr>
        <w:t>Schiller starts t</w:t>
      </w:r>
      <w:r w:rsidR="005A5551" w:rsidRPr="00926FF2">
        <w:rPr>
          <w:rFonts w:ascii="Times New Roman" w:hAnsi="Times New Roman" w:cs="Times New Roman"/>
          <w:sz w:val="24"/>
          <w:szCs w:val="24"/>
        </w:rPr>
        <w:t xml:space="preserve">he </w:t>
      </w:r>
      <w:r w:rsidR="005A5551" w:rsidRPr="00926FF2">
        <w:rPr>
          <w:rFonts w:ascii="Times New Roman" w:hAnsi="Times New Roman" w:cs="Times New Roman"/>
          <w:i/>
          <w:sz w:val="24"/>
          <w:szCs w:val="24"/>
        </w:rPr>
        <w:t>Dissertation</w:t>
      </w:r>
      <w:r w:rsidR="005A5551" w:rsidRPr="00926FF2">
        <w:rPr>
          <w:rFonts w:ascii="Times New Roman" w:hAnsi="Times New Roman" w:cs="Times New Roman"/>
          <w:sz w:val="24"/>
          <w:szCs w:val="24"/>
        </w:rPr>
        <w:t xml:space="preserve"> </w:t>
      </w:r>
      <w:r>
        <w:rPr>
          <w:rFonts w:ascii="Times New Roman" w:hAnsi="Times New Roman" w:cs="Times New Roman"/>
          <w:sz w:val="24"/>
          <w:szCs w:val="24"/>
        </w:rPr>
        <w:t xml:space="preserve">by </w:t>
      </w:r>
      <w:r w:rsidR="002C3064" w:rsidRPr="00926FF2">
        <w:rPr>
          <w:rFonts w:ascii="Times New Roman" w:hAnsi="Times New Roman" w:cs="Times New Roman"/>
          <w:sz w:val="24"/>
          <w:szCs w:val="24"/>
        </w:rPr>
        <w:t>castigating the ‘</w:t>
      </w:r>
      <w:r w:rsidR="005B54F0" w:rsidRPr="00926FF2">
        <w:rPr>
          <w:rFonts w:ascii="Times New Roman" w:hAnsi="Times New Roman" w:cs="Times New Roman"/>
          <w:color w:val="000000"/>
          <w:sz w:val="24"/>
          <w:szCs w:val="24"/>
        </w:rPr>
        <w:t xml:space="preserve">wild enthusiasm </w:t>
      </w:r>
      <w:r w:rsidR="002C3064" w:rsidRPr="00926FF2">
        <w:rPr>
          <w:rFonts w:ascii="Times New Roman" w:hAnsi="Times New Roman" w:cs="Times New Roman"/>
          <w:color w:val="000000"/>
          <w:sz w:val="24"/>
          <w:szCs w:val="24"/>
        </w:rPr>
        <w:t xml:space="preserve">[that] </w:t>
      </w:r>
      <w:r w:rsidR="005B54F0" w:rsidRPr="00926FF2">
        <w:rPr>
          <w:rFonts w:ascii="Times New Roman" w:hAnsi="Times New Roman" w:cs="Times New Roman"/>
          <w:color w:val="000000"/>
          <w:sz w:val="24"/>
          <w:szCs w:val="24"/>
        </w:rPr>
        <w:t>underrates one part of our human nature, and desires to raise us into the order of ideal beings without at the same time relieving us of our humanity</w:t>
      </w:r>
      <w:r w:rsidR="00AF1BA0" w:rsidRPr="00926FF2">
        <w:rPr>
          <w:rFonts w:ascii="Times New Roman" w:hAnsi="Times New Roman" w:cs="Times New Roman"/>
          <w:color w:val="000000"/>
          <w:sz w:val="24"/>
          <w:szCs w:val="24"/>
        </w:rPr>
        <w:t>’ (D</w:t>
      </w:r>
      <w:r w:rsidR="008C6FBA" w:rsidRPr="00926FF2">
        <w:rPr>
          <w:rFonts w:ascii="Times New Roman" w:hAnsi="Times New Roman" w:cs="Times New Roman"/>
          <w:color w:val="000000"/>
          <w:sz w:val="24"/>
          <w:szCs w:val="24"/>
        </w:rPr>
        <w:t xml:space="preserve"> 40, </w:t>
      </w:r>
      <w:r w:rsidR="008C6FBA" w:rsidRPr="00926FF2">
        <w:rPr>
          <w:rFonts w:ascii="Times New Roman" w:hAnsi="Times New Roman" w:cs="Times New Roman"/>
          <w:bCs/>
          <w:caps/>
          <w:color w:val="000000"/>
          <w:sz w:val="26"/>
          <w:szCs w:val="26"/>
        </w:rPr>
        <w:t>§</w:t>
      </w:r>
      <w:r w:rsidR="00AF1BA0" w:rsidRPr="00926FF2">
        <w:rPr>
          <w:rFonts w:ascii="Times New Roman" w:hAnsi="Times New Roman" w:cs="Times New Roman"/>
          <w:color w:val="000000"/>
          <w:sz w:val="24"/>
          <w:szCs w:val="24"/>
        </w:rPr>
        <w:t xml:space="preserve">1). </w:t>
      </w:r>
      <w:r w:rsidR="008A0BB9" w:rsidRPr="00926FF2">
        <w:rPr>
          <w:rFonts w:ascii="Times New Roman" w:hAnsi="Times New Roman" w:cs="Times New Roman"/>
          <w:sz w:val="24"/>
          <w:szCs w:val="24"/>
        </w:rPr>
        <w:t xml:space="preserve">The ‘mistake’ </w:t>
      </w:r>
      <w:r w:rsidR="00F25FDA">
        <w:rPr>
          <w:rFonts w:ascii="Times New Roman" w:hAnsi="Times New Roman" w:cs="Times New Roman"/>
          <w:sz w:val="24"/>
          <w:szCs w:val="24"/>
        </w:rPr>
        <w:t>he</w:t>
      </w:r>
      <w:r w:rsidR="008A0BB9" w:rsidRPr="00926FF2">
        <w:rPr>
          <w:rFonts w:ascii="Times New Roman" w:hAnsi="Times New Roman" w:cs="Times New Roman"/>
          <w:sz w:val="24"/>
          <w:szCs w:val="24"/>
        </w:rPr>
        <w:t xml:space="preserve"> seeks to correct is to consider the body as inert</w:t>
      </w:r>
      <w:r w:rsidR="00926FF2">
        <w:rPr>
          <w:rFonts w:ascii="Times New Roman" w:hAnsi="Times New Roman" w:cs="Times New Roman"/>
          <w:sz w:val="24"/>
          <w:szCs w:val="24"/>
        </w:rPr>
        <w:t>,</w:t>
      </w:r>
      <w:r w:rsidR="008A0BB9" w:rsidRPr="00926FF2">
        <w:rPr>
          <w:rFonts w:ascii="Times New Roman" w:hAnsi="Times New Roman" w:cs="Times New Roman"/>
          <w:sz w:val="24"/>
          <w:szCs w:val="24"/>
        </w:rPr>
        <w:t xml:space="preserve"> </w:t>
      </w:r>
      <w:r w:rsidR="00AF1BA0" w:rsidRPr="00926FF2">
        <w:rPr>
          <w:rFonts w:ascii="Times New Roman" w:hAnsi="Times New Roman" w:cs="Times New Roman"/>
          <w:sz w:val="24"/>
          <w:szCs w:val="24"/>
        </w:rPr>
        <w:t>as</w:t>
      </w:r>
      <w:r w:rsidR="008A0BB9" w:rsidRPr="00926FF2">
        <w:rPr>
          <w:rFonts w:ascii="Times New Roman" w:hAnsi="Times New Roman" w:cs="Times New Roman"/>
          <w:sz w:val="24"/>
          <w:szCs w:val="24"/>
        </w:rPr>
        <w:t xml:space="preserve"> a ‘</w:t>
      </w:r>
      <w:r w:rsidR="005A5551" w:rsidRPr="00926FF2">
        <w:rPr>
          <w:rFonts w:ascii="Times New Roman" w:hAnsi="Times New Roman" w:cs="Times New Roman"/>
          <w:sz w:val="24"/>
          <w:szCs w:val="24"/>
        </w:rPr>
        <w:t xml:space="preserve">prison </w:t>
      </w:r>
      <w:r w:rsidR="00F95607">
        <w:rPr>
          <w:rFonts w:ascii="Times New Roman" w:hAnsi="Times New Roman" w:cs="Times New Roman"/>
          <w:sz w:val="24"/>
          <w:szCs w:val="24"/>
        </w:rPr>
        <w:t>of the spirit</w:t>
      </w:r>
      <w:r w:rsidR="008A0BB9" w:rsidRPr="00926FF2">
        <w:rPr>
          <w:rFonts w:ascii="Times New Roman" w:hAnsi="Times New Roman" w:cs="Times New Roman"/>
          <w:sz w:val="24"/>
          <w:szCs w:val="24"/>
        </w:rPr>
        <w:t>’</w:t>
      </w:r>
      <w:r w:rsidR="00AF1BA0" w:rsidRPr="00926FF2">
        <w:rPr>
          <w:rFonts w:ascii="Times New Roman" w:hAnsi="Times New Roman" w:cs="Times New Roman"/>
          <w:sz w:val="24"/>
          <w:szCs w:val="24"/>
        </w:rPr>
        <w:t>, with</w:t>
      </w:r>
      <w:r w:rsidR="008A0BB9" w:rsidRPr="00926FF2">
        <w:rPr>
          <w:rFonts w:ascii="Times New Roman" w:hAnsi="Times New Roman" w:cs="Times New Roman"/>
          <w:sz w:val="24"/>
          <w:szCs w:val="24"/>
        </w:rPr>
        <w:t xml:space="preserve"> ‘mental powers’ a</w:t>
      </w:r>
      <w:r w:rsidR="00AF1BA0" w:rsidRPr="00926FF2">
        <w:rPr>
          <w:rFonts w:ascii="Times New Roman" w:hAnsi="Times New Roman" w:cs="Times New Roman"/>
          <w:sz w:val="24"/>
          <w:szCs w:val="24"/>
        </w:rPr>
        <w:t xml:space="preserve">s </w:t>
      </w:r>
      <w:r w:rsidR="008A0BB9" w:rsidRPr="00926FF2">
        <w:rPr>
          <w:rFonts w:ascii="Times New Roman" w:hAnsi="Times New Roman" w:cs="Times New Roman"/>
          <w:sz w:val="24"/>
          <w:szCs w:val="24"/>
        </w:rPr>
        <w:t xml:space="preserve">independent of </w:t>
      </w:r>
      <w:r w:rsidR="00AF1BA0" w:rsidRPr="00926FF2">
        <w:rPr>
          <w:rFonts w:ascii="Times New Roman" w:hAnsi="Times New Roman" w:cs="Times New Roman"/>
          <w:sz w:val="24"/>
          <w:szCs w:val="24"/>
        </w:rPr>
        <w:t>it</w:t>
      </w:r>
      <w:r w:rsidR="008A0BB9" w:rsidRPr="00926FF2">
        <w:rPr>
          <w:rFonts w:ascii="Times New Roman" w:hAnsi="Times New Roman" w:cs="Times New Roman"/>
          <w:sz w:val="24"/>
          <w:szCs w:val="24"/>
        </w:rPr>
        <w:t xml:space="preserve"> and </w:t>
      </w:r>
      <w:r w:rsidR="00AF1BA0" w:rsidRPr="00926FF2">
        <w:rPr>
          <w:rFonts w:ascii="Times New Roman" w:hAnsi="Times New Roman" w:cs="Times New Roman"/>
          <w:sz w:val="24"/>
          <w:szCs w:val="24"/>
        </w:rPr>
        <w:t xml:space="preserve">as aiming ideally </w:t>
      </w:r>
      <w:r w:rsidR="008A0BB9" w:rsidRPr="00926FF2">
        <w:rPr>
          <w:rFonts w:ascii="Times New Roman" w:hAnsi="Times New Roman" w:cs="Times New Roman"/>
          <w:sz w:val="24"/>
          <w:szCs w:val="24"/>
        </w:rPr>
        <w:t>to subordinate it (</w:t>
      </w:r>
      <w:r w:rsidR="00AF1BA0" w:rsidRPr="00926FF2">
        <w:rPr>
          <w:rFonts w:ascii="Times New Roman" w:hAnsi="Times New Roman" w:cs="Times New Roman"/>
          <w:sz w:val="24"/>
          <w:szCs w:val="24"/>
        </w:rPr>
        <w:t>D</w:t>
      </w:r>
      <w:r w:rsidR="008C6FBA" w:rsidRPr="00926FF2">
        <w:rPr>
          <w:rFonts w:ascii="Times New Roman" w:hAnsi="Times New Roman" w:cs="Times New Roman"/>
          <w:sz w:val="24"/>
          <w:szCs w:val="24"/>
        </w:rPr>
        <w:t xml:space="preserve"> 40, </w:t>
      </w:r>
      <w:r w:rsidR="008C6FBA" w:rsidRPr="00926FF2">
        <w:rPr>
          <w:rFonts w:ascii="Times New Roman" w:hAnsi="Times New Roman" w:cs="Times New Roman"/>
          <w:bCs/>
          <w:caps/>
          <w:color w:val="000000"/>
          <w:sz w:val="26"/>
          <w:szCs w:val="26"/>
        </w:rPr>
        <w:t>§</w:t>
      </w:r>
      <w:r w:rsidR="00AF1BA0" w:rsidRPr="00926FF2">
        <w:rPr>
          <w:rFonts w:ascii="Times New Roman" w:hAnsi="Times New Roman" w:cs="Times New Roman"/>
          <w:sz w:val="24"/>
          <w:szCs w:val="24"/>
        </w:rPr>
        <w:t>1</w:t>
      </w:r>
      <w:r w:rsidR="008A0BB9" w:rsidRPr="00926FF2">
        <w:rPr>
          <w:rFonts w:ascii="Times New Roman" w:hAnsi="Times New Roman" w:cs="Times New Roman"/>
          <w:sz w:val="24"/>
          <w:szCs w:val="24"/>
        </w:rPr>
        <w:t xml:space="preserve">). </w:t>
      </w:r>
      <w:r w:rsidR="00AF1BA0" w:rsidRPr="00926FF2">
        <w:rPr>
          <w:rFonts w:ascii="Times New Roman" w:hAnsi="Times New Roman" w:cs="Times New Roman"/>
          <w:sz w:val="24"/>
          <w:szCs w:val="24"/>
        </w:rPr>
        <w:t>He does not exp</w:t>
      </w:r>
      <w:r w:rsidR="00926FF2">
        <w:rPr>
          <w:rFonts w:ascii="Times New Roman" w:hAnsi="Times New Roman" w:cs="Times New Roman"/>
          <w:sz w:val="24"/>
          <w:szCs w:val="24"/>
        </w:rPr>
        <w:t xml:space="preserve">lain why this is a mistake, in </w:t>
      </w:r>
      <w:r w:rsidR="00AF1BA0" w:rsidRPr="00926FF2">
        <w:rPr>
          <w:rFonts w:ascii="Times New Roman" w:hAnsi="Times New Roman" w:cs="Times New Roman"/>
          <w:sz w:val="24"/>
          <w:szCs w:val="24"/>
        </w:rPr>
        <w:t>particular</w:t>
      </w:r>
      <w:r w:rsidR="00926FF2">
        <w:rPr>
          <w:rFonts w:ascii="Times New Roman" w:hAnsi="Times New Roman" w:cs="Times New Roman"/>
          <w:sz w:val="24"/>
          <w:szCs w:val="24"/>
        </w:rPr>
        <w:t xml:space="preserve">, why it is </w:t>
      </w:r>
      <w:r w:rsidR="00AF1BA0" w:rsidRPr="00926FF2">
        <w:rPr>
          <w:rFonts w:ascii="Times New Roman" w:hAnsi="Times New Roman" w:cs="Times New Roman"/>
          <w:sz w:val="24"/>
          <w:szCs w:val="24"/>
        </w:rPr>
        <w:t>moral</w:t>
      </w:r>
      <w:r w:rsidR="00926FF2">
        <w:rPr>
          <w:rFonts w:ascii="Times New Roman" w:hAnsi="Times New Roman" w:cs="Times New Roman"/>
          <w:sz w:val="24"/>
          <w:szCs w:val="24"/>
        </w:rPr>
        <w:t xml:space="preserve">ly relevant. What he does say is that </w:t>
      </w:r>
      <w:r w:rsidR="00AF1BA0" w:rsidRPr="00926FF2">
        <w:rPr>
          <w:rFonts w:ascii="Times New Roman" w:hAnsi="Times New Roman" w:cs="Times New Roman"/>
          <w:sz w:val="24"/>
          <w:szCs w:val="24"/>
        </w:rPr>
        <w:t>his aim is</w:t>
      </w:r>
      <w:r w:rsidR="008A0BB9" w:rsidRPr="00926FF2">
        <w:rPr>
          <w:rFonts w:ascii="Times New Roman" w:hAnsi="Times New Roman" w:cs="Times New Roman"/>
          <w:sz w:val="24"/>
          <w:szCs w:val="24"/>
        </w:rPr>
        <w:t xml:space="preserve"> to ‘</w:t>
      </w:r>
      <w:r w:rsidR="005A5551" w:rsidRPr="00926FF2">
        <w:rPr>
          <w:rFonts w:ascii="Times New Roman" w:hAnsi="Times New Roman" w:cs="Times New Roman"/>
          <w:color w:val="000000"/>
          <w:sz w:val="24"/>
          <w:szCs w:val="24"/>
        </w:rPr>
        <w:t>bring into a clearer light the remarkable contri</w:t>
      </w:r>
      <w:r w:rsidR="005A5551" w:rsidRPr="00217747">
        <w:rPr>
          <w:rFonts w:ascii="Times New Roman" w:hAnsi="Times New Roman" w:cs="Times New Roman"/>
          <w:color w:val="000000"/>
          <w:sz w:val="24"/>
          <w:szCs w:val="24"/>
        </w:rPr>
        <w:t>butions made by the body to the workings of the soul, and the great and real influence of the animal system of sensations upon the spiritual</w:t>
      </w:r>
      <w:r w:rsidR="008A0BB9">
        <w:rPr>
          <w:rFonts w:ascii="Times New Roman" w:hAnsi="Times New Roman" w:cs="Times New Roman"/>
          <w:color w:val="000000"/>
          <w:sz w:val="24"/>
          <w:szCs w:val="24"/>
        </w:rPr>
        <w:t>’ (D</w:t>
      </w:r>
      <w:r w:rsidR="00926FF2">
        <w:rPr>
          <w:rFonts w:ascii="Times New Roman" w:hAnsi="Times New Roman" w:cs="Times New Roman"/>
          <w:color w:val="000000"/>
          <w:sz w:val="24"/>
          <w:szCs w:val="24"/>
        </w:rPr>
        <w:t xml:space="preserve"> 41,</w:t>
      </w:r>
      <w:r w:rsidR="008C6FBA">
        <w:rPr>
          <w:rFonts w:ascii="Times New Roman" w:hAnsi="Times New Roman" w:cs="Times New Roman"/>
          <w:color w:val="000000"/>
          <w:sz w:val="24"/>
          <w:szCs w:val="24"/>
        </w:rPr>
        <w:t xml:space="preserve"> </w:t>
      </w:r>
      <w:r w:rsidR="008C6FBA" w:rsidRPr="00926FF2">
        <w:rPr>
          <w:rFonts w:ascii="Times New Roman" w:hAnsi="Times New Roman" w:cs="Times New Roman"/>
          <w:bCs/>
          <w:caps/>
          <w:color w:val="000000"/>
          <w:sz w:val="26"/>
          <w:szCs w:val="26"/>
        </w:rPr>
        <w:t>§</w:t>
      </w:r>
      <w:r w:rsidR="008A0BB9">
        <w:rPr>
          <w:rFonts w:ascii="Times New Roman" w:hAnsi="Times New Roman" w:cs="Times New Roman"/>
          <w:color w:val="000000"/>
          <w:sz w:val="24"/>
          <w:szCs w:val="24"/>
        </w:rPr>
        <w:t xml:space="preserve">1). </w:t>
      </w:r>
      <w:r w:rsidR="00AF1BA0">
        <w:rPr>
          <w:rFonts w:ascii="Times New Roman" w:hAnsi="Times New Roman" w:cs="Times New Roman"/>
          <w:color w:val="000000"/>
          <w:sz w:val="24"/>
          <w:szCs w:val="24"/>
        </w:rPr>
        <w:t>T</w:t>
      </w:r>
      <w:r w:rsidR="00472C4A">
        <w:rPr>
          <w:rFonts w:ascii="Times New Roman" w:hAnsi="Times New Roman" w:cs="Times New Roman"/>
          <w:color w:val="000000"/>
          <w:sz w:val="24"/>
          <w:szCs w:val="24"/>
        </w:rPr>
        <w:t xml:space="preserve">he moralists who consider the body a ‘prison’ </w:t>
      </w:r>
      <w:r w:rsidR="00AF1BA0">
        <w:rPr>
          <w:rFonts w:ascii="Times New Roman" w:hAnsi="Times New Roman" w:cs="Times New Roman"/>
          <w:color w:val="000000"/>
          <w:sz w:val="24"/>
          <w:szCs w:val="24"/>
        </w:rPr>
        <w:t>would</w:t>
      </w:r>
      <w:r w:rsidR="00472C4A">
        <w:rPr>
          <w:rFonts w:ascii="Times New Roman" w:hAnsi="Times New Roman" w:cs="Times New Roman"/>
          <w:color w:val="000000"/>
          <w:sz w:val="24"/>
          <w:szCs w:val="24"/>
        </w:rPr>
        <w:t xml:space="preserve"> accept </w:t>
      </w:r>
      <w:r w:rsidR="00AF1BA0">
        <w:rPr>
          <w:rFonts w:ascii="Times New Roman" w:hAnsi="Times New Roman" w:cs="Times New Roman"/>
          <w:color w:val="000000"/>
          <w:sz w:val="24"/>
          <w:szCs w:val="24"/>
        </w:rPr>
        <w:t xml:space="preserve">presumably </w:t>
      </w:r>
      <w:r w:rsidR="00472C4A">
        <w:rPr>
          <w:rFonts w:ascii="Times New Roman" w:hAnsi="Times New Roman" w:cs="Times New Roman"/>
          <w:color w:val="000000"/>
          <w:sz w:val="24"/>
          <w:szCs w:val="24"/>
        </w:rPr>
        <w:t xml:space="preserve">that bodies influence the soul, </w:t>
      </w:r>
      <w:r w:rsidR="00AF1BA0">
        <w:rPr>
          <w:rFonts w:ascii="Times New Roman" w:hAnsi="Times New Roman" w:cs="Times New Roman"/>
          <w:color w:val="000000"/>
          <w:sz w:val="24"/>
          <w:szCs w:val="24"/>
        </w:rPr>
        <w:t xml:space="preserve">this is why they seek to subordinate the body to the soul. So at issue </w:t>
      </w:r>
      <w:r w:rsidR="00F25FDA">
        <w:rPr>
          <w:rFonts w:ascii="Times New Roman" w:hAnsi="Times New Roman" w:cs="Times New Roman"/>
          <w:color w:val="000000"/>
          <w:sz w:val="24"/>
          <w:szCs w:val="24"/>
        </w:rPr>
        <w:t>can</w:t>
      </w:r>
      <w:r w:rsidR="00AF1BA0">
        <w:rPr>
          <w:rFonts w:ascii="Times New Roman" w:hAnsi="Times New Roman" w:cs="Times New Roman"/>
          <w:color w:val="000000"/>
          <w:sz w:val="24"/>
          <w:szCs w:val="24"/>
        </w:rPr>
        <w:t xml:space="preserve">not </w:t>
      </w:r>
      <w:r w:rsidR="00F25FDA">
        <w:rPr>
          <w:rFonts w:ascii="Times New Roman" w:hAnsi="Times New Roman" w:cs="Times New Roman"/>
          <w:color w:val="000000"/>
          <w:sz w:val="24"/>
          <w:szCs w:val="24"/>
        </w:rPr>
        <w:t xml:space="preserve">be </w:t>
      </w:r>
      <w:r w:rsidR="00AF1BA0">
        <w:rPr>
          <w:rFonts w:ascii="Times New Roman" w:hAnsi="Times New Roman" w:cs="Times New Roman"/>
          <w:color w:val="000000"/>
          <w:sz w:val="24"/>
          <w:szCs w:val="24"/>
        </w:rPr>
        <w:t xml:space="preserve">merely the possibility or actuality of the influence but </w:t>
      </w:r>
      <w:r w:rsidR="00F25FDA">
        <w:rPr>
          <w:rFonts w:ascii="Times New Roman" w:hAnsi="Times New Roman" w:cs="Times New Roman"/>
          <w:color w:val="000000"/>
          <w:sz w:val="24"/>
          <w:szCs w:val="24"/>
        </w:rPr>
        <w:t xml:space="preserve">rather </w:t>
      </w:r>
      <w:r w:rsidR="00AF1BA0">
        <w:rPr>
          <w:rFonts w:ascii="Times New Roman" w:hAnsi="Times New Roman" w:cs="Times New Roman"/>
          <w:color w:val="000000"/>
          <w:sz w:val="24"/>
          <w:szCs w:val="24"/>
        </w:rPr>
        <w:t xml:space="preserve">its </w:t>
      </w:r>
      <w:r w:rsidR="00F25FDA">
        <w:rPr>
          <w:rFonts w:ascii="Times New Roman" w:hAnsi="Times New Roman" w:cs="Times New Roman"/>
          <w:color w:val="000000"/>
          <w:sz w:val="24"/>
          <w:szCs w:val="24"/>
        </w:rPr>
        <w:t>character, whether it is beneficial or not</w:t>
      </w:r>
      <w:r w:rsidR="00AF1BA0">
        <w:rPr>
          <w:rFonts w:ascii="Times New Roman" w:hAnsi="Times New Roman" w:cs="Times New Roman"/>
          <w:color w:val="000000"/>
          <w:sz w:val="24"/>
          <w:szCs w:val="24"/>
        </w:rPr>
        <w:t xml:space="preserve">. </w:t>
      </w:r>
      <w:r w:rsidR="00FF6E4B">
        <w:rPr>
          <w:rFonts w:ascii="Times New Roman" w:hAnsi="Times New Roman" w:cs="Times New Roman"/>
          <w:color w:val="000000"/>
          <w:sz w:val="24"/>
          <w:szCs w:val="24"/>
        </w:rPr>
        <w:t xml:space="preserve">Those who consider the body a prison clearly do not consider such influence beneficial. So </w:t>
      </w:r>
      <w:r w:rsidR="00472C4A">
        <w:rPr>
          <w:rFonts w:ascii="Times New Roman" w:hAnsi="Times New Roman" w:cs="Times New Roman"/>
          <w:color w:val="000000"/>
          <w:sz w:val="24"/>
          <w:szCs w:val="24"/>
        </w:rPr>
        <w:t>Schiller</w:t>
      </w:r>
      <w:r w:rsidR="00FF6E4B">
        <w:rPr>
          <w:rFonts w:ascii="Times New Roman" w:hAnsi="Times New Roman" w:cs="Times New Roman"/>
          <w:color w:val="000000"/>
          <w:sz w:val="24"/>
          <w:szCs w:val="24"/>
        </w:rPr>
        <w:t>’s aim is</w:t>
      </w:r>
      <w:r w:rsidR="00472C4A">
        <w:rPr>
          <w:rFonts w:ascii="Times New Roman" w:hAnsi="Times New Roman" w:cs="Times New Roman"/>
          <w:color w:val="000000"/>
          <w:sz w:val="24"/>
          <w:szCs w:val="24"/>
        </w:rPr>
        <w:t xml:space="preserve"> to show </w:t>
      </w:r>
      <w:r w:rsidR="00FF6E4B">
        <w:rPr>
          <w:rFonts w:ascii="Times New Roman" w:hAnsi="Times New Roman" w:cs="Times New Roman"/>
          <w:color w:val="000000"/>
          <w:sz w:val="24"/>
          <w:szCs w:val="24"/>
        </w:rPr>
        <w:t>the</w:t>
      </w:r>
      <w:r w:rsidR="00472C4A">
        <w:rPr>
          <w:rFonts w:ascii="Times New Roman" w:hAnsi="Times New Roman" w:cs="Times New Roman"/>
          <w:color w:val="000000"/>
          <w:sz w:val="24"/>
          <w:szCs w:val="24"/>
        </w:rPr>
        <w:t xml:space="preserve"> </w:t>
      </w:r>
      <w:r w:rsidR="00472C4A" w:rsidRPr="00AF1BA0">
        <w:rPr>
          <w:rFonts w:ascii="Times New Roman" w:hAnsi="Times New Roman" w:cs="Times New Roman"/>
          <w:i/>
          <w:color w:val="000000"/>
          <w:sz w:val="24"/>
          <w:szCs w:val="24"/>
        </w:rPr>
        <w:t>value</w:t>
      </w:r>
      <w:r w:rsidR="00472C4A">
        <w:rPr>
          <w:rFonts w:ascii="Times New Roman" w:hAnsi="Times New Roman" w:cs="Times New Roman"/>
          <w:color w:val="000000"/>
          <w:sz w:val="24"/>
          <w:szCs w:val="24"/>
        </w:rPr>
        <w:t xml:space="preserve"> </w:t>
      </w:r>
      <w:r w:rsidR="00FF6E4B">
        <w:rPr>
          <w:rFonts w:ascii="Times New Roman" w:hAnsi="Times New Roman" w:cs="Times New Roman"/>
          <w:color w:val="000000"/>
          <w:sz w:val="24"/>
          <w:szCs w:val="24"/>
        </w:rPr>
        <w:t>of the</w:t>
      </w:r>
      <w:r w:rsidR="00472C4A">
        <w:rPr>
          <w:rFonts w:ascii="Times New Roman" w:hAnsi="Times New Roman" w:cs="Times New Roman"/>
          <w:color w:val="000000"/>
          <w:sz w:val="24"/>
          <w:szCs w:val="24"/>
        </w:rPr>
        <w:t xml:space="preserve"> influence </w:t>
      </w:r>
      <w:r w:rsidR="00FF6E4B" w:rsidRPr="00217747">
        <w:rPr>
          <w:rFonts w:ascii="Times New Roman" w:hAnsi="Times New Roman" w:cs="Times New Roman"/>
          <w:color w:val="000000"/>
          <w:sz w:val="24"/>
          <w:szCs w:val="24"/>
        </w:rPr>
        <w:t>of the animal system of sensations upon the spiritual</w:t>
      </w:r>
      <w:r w:rsidR="00FF6E4B">
        <w:rPr>
          <w:rFonts w:ascii="Times New Roman" w:hAnsi="Times New Roman" w:cs="Times New Roman"/>
          <w:color w:val="000000"/>
          <w:sz w:val="24"/>
          <w:szCs w:val="24"/>
        </w:rPr>
        <w:t xml:space="preserve"> </w:t>
      </w:r>
      <w:r w:rsidR="00472C4A">
        <w:rPr>
          <w:rFonts w:ascii="Times New Roman" w:hAnsi="Times New Roman" w:cs="Times New Roman"/>
          <w:color w:val="000000"/>
          <w:sz w:val="24"/>
          <w:szCs w:val="24"/>
        </w:rPr>
        <w:t xml:space="preserve">without, as he says, going all the way to </w:t>
      </w:r>
      <w:r w:rsidR="005A5551" w:rsidRPr="00217747">
        <w:rPr>
          <w:rFonts w:ascii="Times New Roman" w:hAnsi="Times New Roman" w:cs="Times New Roman"/>
          <w:color w:val="000000"/>
          <w:sz w:val="24"/>
          <w:szCs w:val="24"/>
        </w:rPr>
        <w:t>eudaimonism</w:t>
      </w:r>
      <w:r w:rsidR="00472C4A">
        <w:rPr>
          <w:rFonts w:ascii="Times New Roman" w:hAnsi="Times New Roman" w:cs="Times New Roman"/>
          <w:color w:val="000000"/>
          <w:sz w:val="24"/>
          <w:szCs w:val="24"/>
        </w:rPr>
        <w:t xml:space="preserve"> (ibid.).</w:t>
      </w:r>
      <w:r w:rsidR="00FF6E4B">
        <w:rPr>
          <w:rStyle w:val="FootnoteReference"/>
          <w:rFonts w:ascii="Times New Roman" w:hAnsi="Times New Roman" w:cs="Times New Roman"/>
          <w:color w:val="000000"/>
          <w:sz w:val="24"/>
          <w:szCs w:val="24"/>
        </w:rPr>
        <w:footnoteReference w:id="15"/>
      </w:r>
      <w:r w:rsidR="00472C4A">
        <w:rPr>
          <w:rFonts w:ascii="Times New Roman" w:hAnsi="Times New Roman" w:cs="Times New Roman"/>
          <w:color w:val="000000"/>
          <w:sz w:val="24"/>
          <w:szCs w:val="24"/>
        </w:rPr>
        <w:t xml:space="preserve"> </w:t>
      </w:r>
      <w:r w:rsidR="00AF1BA0">
        <w:rPr>
          <w:rFonts w:ascii="Times New Roman" w:hAnsi="Times New Roman" w:cs="Times New Roman"/>
          <w:color w:val="000000"/>
          <w:sz w:val="24"/>
          <w:szCs w:val="24"/>
        </w:rPr>
        <w:t>Th</w:t>
      </w:r>
      <w:r w:rsidR="00FF6E4B">
        <w:rPr>
          <w:rFonts w:ascii="Times New Roman" w:hAnsi="Times New Roman" w:cs="Times New Roman"/>
          <w:color w:val="000000"/>
          <w:sz w:val="24"/>
          <w:szCs w:val="24"/>
        </w:rPr>
        <w:t>is</w:t>
      </w:r>
      <w:r w:rsidR="00AF1BA0">
        <w:rPr>
          <w:rFonts w:ascii="Times New Roman" w:hAnsi="Times New Roman" w:cs="Times New Roman"/>
          <w:color w:val="000000"/>
          <w:sz w:val="24"/>
          <w:szCs w:val="24"/>
        </w:rPr>
        <w:t xml:space="preserve"> value is initially </w:t>
      </w:r>
      <w:r w:rsidR="00FF6E4B">
        <w:rPr>
          <w:rFonts w:ascii="Times New Roman" w:hAnsi="Times New Roman" w:cs="Times New Roman"/>
          <w:color w:val="000000"/>
          <w:sz w:val="24"/>
          <w:szCs w:val="24"/>
        </w:rPr>
        <w:t>described in terms of</w:t>
      </w:r>
      <w:r w:rsidR="00AF1BA0">
        <w:rPr>
          <w:rFonts w:ascii="Times New Roman" w:hAnsi="Times New Roman" w:cs="Times New Roman"/>
          <w:color w:val="000000"/>
          <w:sz w:val="24"/>
          <w:szCs w:val="24"/>
        </w:rPr>
        <w:t xml:space="preserve"> assistance</w:t>
      </w:r>
      <w:r w:rsidR="00FF6E4B">
        <w:rPr>
          <w:rFonts w:ascii="Times New Roman" w:hAnsi="Times New Roman" w:cs="Times New Roman"/>
          <w:color w:val="000000"/>
          <w:sz w:val="24"/>
          <w:szCs w:val="24"/>
        </w:rPr>
        <w:t>:</w:t>
      </w:r>
      <w:r w:rsidR="00AF1BA0">
        <w:rPr>
          <w:rFonts w:ascii="Times New Roman" w:hAnsi="Times New Roman" w:cs="Times New Roman"/>
          <w:color w:val="000000"/>
          <w:sz w:val="24"/>
          <w:szCs w:val="24"/>
        </w:rPr>
        <w:t xml:space="preserve"> </w:t>
      </w:r>
      <w:r w:rsidR="005A5551" w:rsidRPr="00BE0B9E">
        <w:rPr>
          <w:rFonts w:ascii="Times New Roman" w:hAnsi="Times New Roman" w:cs="Times New Roman"/>
          <w:color w:val="000000"/>
          <w:sz w:val="24"/>
          <w:szCs w:val="24"/>
        </w:rPr>
        <w:t>our ‘animal nature’</w:t>
      </w:r>
      <w:r w:rsidR="005A5551">
        <w:rPr>
          <w:rFonts w:ascii="Times New Roman" w:hAnsi="Times New Roman" w:cs="Times New Roman"/>
          <w:color w:val="000000"/>
          <w:sz w:val="24"/>
          <w:szCs w:val="24"/>
        </w:rPr>
        <w:t xml:space="preserve"> assists us in the attainment of </w:t>
      </w:r>
      <w:r w:rsidR="005A5551" w:rsidRPr="00BE0B9E">
        <w:rPr>
          <w:rFonts w:ascii="Times New Roman" w:hAnsi="Times New Roman" w:cs="Times New Roman"/>
          <w:sz w:val="24"/>
          <w:szCs w:val="24"/>
        </w:rPr>
        <w:t>‘</w:t>
      </w:r>
      <w:r w:rsidR="005A5551" w:rsidRPr="00BE0B9E">
        <w:rPr>
          <w:rFonts w:ascii="Times New Roman" w:hAnsi="Times New Roman" w:cs="Times New Roman"/>
          <w:color w:val="000000"/>
          <w:sz w:val="24"/>
          <w:szCs w:val="24"/>
        </w:rPr>
        <w:t>higher moral ends’ (</w:t>
      </w:r>
      <w:r w:rsidR="0049222B">
        <w:rPr>
          <w:rFonts w:ascii="Times New Roman" w:hAnsi="Times New Roman" w:cs="Times New Roman"/>
          <w:color w:val="000000"/>
          <w:sz w:val="24"/>
          <w:szCs w:val="24"/>
        </w:rPr>
        <w:t>ibid.</w:t>
      </w:r>
      <w:r w:rsidR="005A5551" w:rsidRPr="00BE0B9E">
        <w:rPr>
          <w:rFonts w:ascii="Times New Roman" w:hAnsi="Times New Roman" w:cs="Times New Roman"/>
          <w:color w:val="000000"/>
          <w:sz w:val="24"/>
          <w:szCs w:val="24"/>
        </w:rPr>
        <w:t>)</w:t>
      </w:r>
      <w:r w:rsidR="0049222B">
        <w:rPr>
          <w:rFonts w:ascii="Times New Roman" w:hAnsi="Times New Roman" w:cs="Times New Roman"/>
          <w:color w:val="000000"/>
          <w:sz w:val="24"/>
          <w:szCs w:val="24"/>
        </w:rPr>
        <w:t xml:space="preserve">. </w:t>
      </w:r>
      <w:r w:rsidR="00AF1BA0">
        <w:rPr>
          <w:rFonts w:ascii="Times New Roman" w:hAnsi="Times New Roman" w:cs="Times New Roman"/>
          <w:color w:val="000000"/>
          <w:sz w:val="24"/>
          <w:szCs w:val="24"/>
        </w:rPr>
        <w:t>But reading on it becomes clear that Schiller has</w:t>
      </w:r>
      <w:r w:rsidR="00FF6E4B">
        <w:rPr>
          <w:rFonts w:ascii="Times New Roman" w:hAnsi="Times New Roman" w:cs="Times New Roman"/>
          <w:color w:val="000000"/>
          <w:sz w:val="24"/>
          <w:szCs w:val="24"/>
        </w:rPr>
        <w:t xml:space="preserve"> a</w:t>
      </w:r>
      <w:r w:rsidR="00AF1BA0">
        <w:rPr>
          <w:rFonts w:ascii="Times New Roman" w:hAnsi="Times New Roman" w:cs="Times New Roman"/>
          <w:color w:val="000000"/>
          <w:sz w:val="24"/>
          <w:szCs w:val="24"/>
        </w:rPr>
        <w:t xml:space="preserve"> moral ideal in mind that is different from that of that of the moralists who consider the body a prison house</w:t>
      </w:r>
      <w:r w:rsidR="00FF6E4B">
        <w:rPr>
          <w:rFonts w:ascii="Times New Roman" w:hAnsi="Times New Roman" w:cs="Times New Roman"/>
          <w:color w:val="000000"/>
          <w:sz w:val="24"/>
          <w:szCs w:val="24"/>
        </w:rPr>
        <w:t xml:space="preserve"> and which cannot be realised unless a different view of the mind/body relation is formulated. So</w:t>
      </w:r>
      <w:r w:rsidR="00AF1BA0">
        <w:rPr>
          <w:rFonts w:ascii="Times New Roman" w:hAnsi="Times New Roman" w:cs="Times New Roman"/>
          <w:color w:val="000000"/>
          <w:sz w:val="24"/>
          <w:szCs w:val="24"/>
        </w:rPr>
        <w:t xml:space="preserve"> </w:t>
      </w:r>
      <w:r w:rsidR="00FF6E4B">
        <w:rPr>
          <w:rFonts w:ascii="Times New Roman" w:hAnsi="Times New Roman" w:cs="Times New Roman"/>
          <w:color w:val="000000"/>
          <w:sz w:val="24"/>
          <w:szCs w:val="24"/>
        </w:rPr>
        <w:t>the argument</w:t>
      </w:r>
      <w:r w:rsidR="00AF1BA0">
        <w:rPr>
          <w:rFonts w:ascii="Times New Roman" w:hAnsi="Times New Roman" w:cs="Times New Roman"/>
          <w:color w:val="000000"/>
          <w:sz w:val="24"/>
          <w:szCs w:val="24"/>
        </w:rPr>
        <w:t xml:space="preserve"> is not that </w:t>
      </w:r>
      <w:r w:rsidR="00FF6E4B">
        <w:rPr>
          <w:rFonts w:ascii="Times New Roman" w:hAnsi="Times New Roman" w:cs="Times New Roman"/>
          <w:color w:val="000000"/>
          <w:sz w:val="24"/>
          <w:szCs w:val="24"/>
        </w:rPr>
        <w:t xml:space="preserve">given such and such moral ends, </w:t>
      </w:r>
      <w:r w:rsidR="00AF1BA0">
        <w:rPr>
          <w:rFonts w:ascii="Times New Roman" w:hAnsi="Times New Roman" w:cs="Times New Roman"/>
          <w:color w:val="000000"/>
          <w:sz w:val="24"/>
          <w:szCs w:val="24"/>
        </w:rPr>
        <w:t xml:space="preserve">if we take into account the body </w:t>
      </w:r>
      <w:r w:rsidR="00824E7B">
        <w:rPr>
          <w:rFonts w:ascii="Times New Roman" w:hAnsi="Times New Roman" w:cs="Times New Roman"/>
          <w:color w:val="000000"/>
          <w:sz w:val="24"/>
          <w:szCs w:val="24"/>
        </w:rPr>
        <w:t>we</w:t>
      </w:r>
      <w:r w:rsidR="00AF1BA0">
        <w:rPr>
          <w:rFonts w:ascii="Times New Roman" w:hAnsi="Times New Roman" w:cs="Times New Roman"/>
          <w:color w:val="000000"/>
          <w:sz w:val="24"/>
          <w:szCs w:val="24"/>
        </w:rPr>
        <w:t xml:space="preserve"> will have a better chance </w:t>
      </w:r>
      <w:r w:rsidR="00824E7B">
        <w:rPr>
          <w:rFonts w:ascii="Times New Roman" w:hAnsi="Times New Roman" w:cs="Times New Roman"/>
          <w:color w:val="000000"/>
          <w:sz w:val="24"/>
          <w:szCs w:val="24"/>
        </w:rPr>
        <w:t>at</w:t>
      </w:r>
      <w:r w:rsidR="00AF1BA0">
        <w:rPr>
          <w:rFonts w:ascii="Times New Roman" w:hAnsi="Times New Roman" w:cs="Times New Roman"/>
          <w:color w:val="000000"/>
          <w:sz w:val="24"/>
          <w:szCs w:val="24"/>
        </w:rPr>
        <w:t xml:space="preserve"> </w:t>
      </w:r>
      <w:r w:rsidR="00824E7B">
        <w:rPr>
          <w:rFonts w:ascii="Times New Roman" w:hAnsi="Times New Roman" w:cs="Times New Roman"/>
          <w:color w:val="000000"/>
          <w:sz w:val="24"/>
          <w:szCs w:val="24"/>
        </w:rPr>
        <w:t xml:space="preserve">realising them. Rather Schiller </w:t>
      </w:r>
      <w:r w:rsidR="00AF1BA0">
        <w:rPr>
          <w:rFonts w:ascii="Times New Roman" w:hAnsi="Times New Roman" w:cs="Times New Roman"/>
          <w:color w:val="000000"/>
          <w:sz w:val="24"/>
          <w:szCs w:val="24"/>
        </w:rPr>
        <w:t xml:space="preserve">subtly moves the goal-posts suggesting that an ideal that does not have a place for the whole of the human, body and mind, is </w:t>
      </w:r>
      <w:r w:rsidR="006D61C5">
        <w:rPr>
          <w:rFonts w:ascii="Times New Roman" w:hAnsi="Times New Roman" w:cs="Times New Roman"/>
          <w:color w:val="000000"/>
          <w:sz w:val="24"/>
          <w:szCs w:val="24"/>
        </w:rPr>
        <w:t>not worthy</w:t>
      </w:r>
      <w:r w:rsidR="00824E7B">
        <w:rPr>
          <w:rFonts w:ascii="Times New Roman" w:hAnsi="Times New Roman" w:cs="Times New Roman"/>
          <w:color w:val="000000"/>
          <w:sz w:val="24"/>
          <w:szCs w:val="24"/>
        </w:rPr>
        <w:t xml:space="preserve"> and once we have this ideal then we need to view the relation differently if we are to realise it</w:t>
      </w:r>
      <w:r w:rsidR="006D61C5">
        <w:rPr>
          <w:rFonts w:ascii="Times New Roman" w:hAnsi="Times New Roman" w:cs="Times New Roman"/>
          <w:color w:val="000000"/>
          <w:sz w:val="24"/>
          <w:szCs w:val="24"/>
        </w:rPr>
        <w:t xml:space="preserve">. </w:t>
      </w:r>
      <w:r w:rsidR="005032F6">
        <w:rPr>
          <w:rFonts w:ascii="Times New Roman" w:hAnsi="Times New Roman" w:cs="Times New Roman"/>
          <w:color w:val="000000"/>
          <w:sz w:val="24"/>
          <w:szCs w:val="24"/>
        </w:rPr>
        <w:t xml:space="preserve">If we ask for greater precision on the ideal exactly, I think what Schiller is after is a characterisation of what he calls in the </w:t>
      </w:r>
      <w:r w:rsidR="005032F6" w:rsidRPr="005032F6">
        <w:rPr>
          <w:rFonts w:ascii="Times New Roman" w:hAnsi="Times New Roman" w:cs="Times New Roman"/>
          <w:i/>
          <w:color w:val="000000"/>
          <w:sz w:val="24"/>
          <w:szCs w:val="24"/>
        </w:rPr>
        <w:t>Letters</w:t>
      </w:r>
      <w:r w:rsidR="005032F6">
        <w:rPr>
          <w:rFonts w:ascii="Times New Roman" w:hAnsi="Times New Roman" w:cs="Times New Roman"/>
          <w:color w:val="000000"/>
          <w:sz w:val="24"/>
          <w:szCs w:val="24"/>
        </w:rPr>
        <w:t xml:space="preserve"> a ‘rationally feeling being’ (L 116), where rationally feeling describes a mode of being. </w:t>
      </w:r>
      <w:r w:rsidR="00824E7B">
        <w:rPr>
          <w:rFonts w:ascii="Times New Roman" w:hAnsi="Times New Roman" w:cs="Times New Roman"/>
          <w:color w:val="000000"/>
          <w:sz w:val="24"/>
          <w:szCs w:val="24"/>
        </w:rPr>
        <w:t xml:space="preserve">In support of this interpretation, we can look at two themes of the </w:t>
      </w:r>
      <w:r w:rsidR="00824E7B" w:rsidRPr="006F4EE0">
        <w:rPr>
          <w:rFonts w:ascii="Times New Roman" w:hAnsi="Times New Roman" w:cs="Times New Roman"/>
          <w:i/>
          <w:color w:val="000000"/>
          <w:sz w:val="24"/>
          <w:szCs w:val="24"/>
        </w:rPr>
        <w:t>Dissertation</w:t>
      </w:r>
      <w:r w:rsidR="00824E7B">
        <w:rPr>
          <w:rFonts w:ascii="Times New Roman" w:hAnsi="Times New Roman" w:cs="Times New Roman"/>
          <w:color w:val="000000"/>
          <w:sz w:val="24"/>
          <w:szCs w:val="24"/>
        </w:rPr>
        <w:t xml:space="preserve">, we have not yet discussed: </w:t>
      </w:r>
      <w:r w:rsidR="006D61C5">
        <w:rPr>
          <w:rFonts w:ascii="Times New Roman" w:hAnsi="Times New Roman" w:cs="Times New Roman"/>
          <w:color w:val="000000"/>
          <w:sz w:val="24"/>
          <w:szCs w:val="24"/>
        </w:rPr>
        <w:t>reasoning and moral education.</w:t>
      </w:r>
    </w:p>
    <w:p w:rsidR="006D61C5" w:rsidRDefault="006D61C5" w:rsidP="00AF1BA0">
      <w:pPr>
        <w:spacing w:line="480" w:lineRule="auto"/>
        <w:rPr>
          <w:rFonts w:ascii="Times New Roman" w:hAnsi="Times New Roman" w:cs="Times New Roman"/>
          <w:color w:val="000000"/>
          <w:sz w:val="24"/>
          <w:szCs w:val="24"/>
        </w:rPr>
      </w:pPr>
    </w:p>
    <w:p w:rsidR="0049222B" w:rsidRDefault="006D61C5" w:rsidP="00AF1BA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Here is what Schiller says about reasoning:</w:t>
      </w:r>
      <w:r w:rsidR="0049222B">
        <w:rPr>
          <w:rFonts w:ascii="Times New Roman" w:hAnsi="Times New Roman" w:cs="Times New Roman"/>
          <w:color w:val="000000"/>
          <w:sz w:val="24"/>
          <w:szCs w:val="24"/>
        </w:rPr>
        <w:t xml:space="preserve"> </w:t>
      </w:r>
    </w:p>
    <w:p w:rsidR="0008311A" w:rsidRPr="00217747" w:rsidRDefault="0008311A" w:rsidP="0049222B">
      <w:pPr>
        <w:pStyle w:val="HTMLPreformatted"/>
        <w:shd w:val="clear" w:color="auto" w:fill="FFFFFF"/>
        <w:spacing w:line="480" w:lineRule="auto"/>
        <w:ind w:left="720"/>
        <w:rPr>
          <w:rFonts w:ascii="Times New Roman" w:hAnsi="Times New Roman" w:cs="Times New Roman"/>
          <w:color w:val="000000"/>
          <w:sz w:val="24"/>
          <w:szCs w:val="24"/>
        </w:rPr>
      </w:pPr>
      <w:r w:rsidRPr="00217747">
        <w:rPr>
          <w:rFonts w:ascii="Times New Roman" w:hAnsi="Times New Roman" w:cs="Times New Roman"/>
          <w:color w:val="000000"/>
          <w:sz w:val="24"/>
          <w:szCs w:val="24"/>
        </w:rPr>
        <w:t>We can form no conception without the antecedent will to form it; no will, unless by experience of a better condition thereby induced, without [some] sensation; no sensation without an antecedent idea (for along with the body we excluded bodily sensations), therefore no idea without an</w:t>
      </w:r>
      <w:r w:rsidR="0049222B">
        <w:rPr>
          <w:rFonts w:ascii="Times New Roman" w:hAnsi="Times New Roman" w:cs="Times New Roman"/>
          <w:color w:val="000000"/>
          <w:sz w:val="24"/>
          <w:szCs w:val="24"/>
        </w:rPr>
        <w:t xml:space="preserve"> </w:t>
      </w:r>
      <w:r w:rsidR="006D61C5">
        <w:rPr>
          <w:rFonts w:ascii="Times New Roman" w:hAnsi="Times New Roman" w:cs="Times New Roman"/>
          <w:color w:val="000000"/>
          <w:sz w:val="24"/>
          <w:szCs w:val="24"/>
        </w:rPr>
        <w:t>i</w:t>
      </w:r>
      <w:r w:rsidRPr="00217747">
        <w:rPr>
          <w:rFonts w:ascii="Times New Roman" w:hAnsi="Times New Roman" w:cs="Times New Roman"/>
          <w:color w:val="000000"/>
          <w:sz w:val="24"/>
          <w:szCs w:val="24"/>
        </w:rPr>
        <w:t>dea</w:t>
      </w:r>
      <w:r w:rsidR="0049222B">
        <w:rPr>
          <w:rFonts w:ascii="Times New Roman" w:hAnsi="Times New Roman" w:cs="Times New Roman"/>
          <w:color w:val="000000"/>
          <w:sz w:val="24"/>
          <w:szCs w:val="24"/>
        </w:rPr>
        <w:t xml:space="preserve"> (D </w:t>
      </w:r>
      <w:r w:rsidR="0049222B" w:rsidRPr="0049222B">
        <w:rPr>
          <w:rFonts w:ascii="Times New Roman" w:hAnsi="Times New Roman" w:cs="Times New Roman"/>
          <w:bCs/>
          <w:caps/>
          <w:color w:val="000000"/>
          <w:sz w:val="26"/>
          <w:szCs w:val="26"/>
        </w:rPr>
        <w:t>§</w:t>
      </w:r>
      <w:r w:rsidR="0049222B" w:rsidRPr="0049222B">
        <w:rPr>
          <w:rFonts w:ascii="Times New Roman" w:hAnsi="Times New Roman" w:cs="Times New Roman"/>
          <w:color w:val="000000"/>
          <w:sz w:val="24"/>
          <w:szCs w:val="24"/>
        </w:rPr>
        <w:t>8</w:t>
      </w:r>
      <w:r w:rsidR="0049222B">
        <w:rPr>
          <w:rFonts w:ascii="Times New Roman" w:hAnsi="Times New Roman" w:cs="Times New Roman"/>
          <w:color w:val="000000"/>
          <w:sz w:val="24"/>
          <w:szCs w:val="24"/>
        </w:rPr>
        <w:t>).</w:t>
      </w:r>
    </w:p>
    <w:p w:rsidR="00824E7B" w:rsidRDefault="006D61C5" w:rsidP="00B332F4">
      <w:pPr>
        <w:pStyle w:val="HTMLPreformatted"/>
        <w:shd w:val="clear" w:color="auto" w:fill="FFFFFF"/>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Experiences (‘sensation’) shape our ideas of things, and our ideas of things inform our will to change things including for the better. At the same time our experiences, cited at the start of this process, are not blind, they are informed by ideas and ideas belong with other ideas and so on. </w:t>
      </w:r>
      <w:r w:rsidR="0049222B">
        <w:rPr>
          <w:rFonts w:ascii="Times New Roman" w:hAnsi="Times New Roman" w:cs="Times New Roman"/>
          <w:color w:val="000000"/>
          <w:sz w:val="24"/>
          <w:szCs w:val="24"/>
        </w:rPr>
        <w:t>This cycle of what we might call active and passive reason, (</w:t>
      </w:r>
      <w:r>
        <w:rPr>
          <w:rFonts w:ascii="Times New Roman" w:hAnsi="Times New Roman" w:cs="Times New Roman"/>
          <w:color w:val="000000"/>
          <w:sz w:val="24"/>
          <w:szCs w:val="24"/>
        </w:rPr>
        <w:t xml:space="preserve">or </w:t>
      </w:r>
      <w:r w:rsidR="0049222B">
        <w:rPr>
          <w:rFonts w:ascii="Times New Roman" w:hAnsi="Times New Roman" w:cs="Times New Roman"/>
          <w:color w:val="000000"/>
          <w:sz w:val="24"/>
          <w:szCs w:val="24"/>
        </w:rPr>
        <w:t xml:space="preserve">‘feeling reason’ </w:t>
      </w:r>
      <w:r>
        <w:rPr>
          <w:rFonts w:ascii="Times New Roman" w:hAnsi="Times New Roman" w:cs="Times New Roman"/>
          <w:color w:val="000000"/>
          <w:sz w:val="24"/>
          <w:szCs w:val="24"/>
        </w:rPr>
        <w:t>perhaps</w:t>
      </w:r>
      <w:r w:rsidR="0049222B">
        <w:rPr>
          <w:rFonts w:ascii="Times New Roman" w:hAnsi="Times New Roman" w:cs="Times New Roman"/>
          <w:color w:val="000000"/>
          <w:sz w:val="24"/>
          <w:szCs w:val="24"/>
        </w:rPr>
        <w:t>), describe</w:t>
      </w:r>
      <w:r>
        <w:rPr>
          <w:rFonts w:ascii="Times New Roman" w:hAnsi="Times New Roman" w:cs="Times New Roman"/>
          <w:color w:val="000000"/>
          <w:sz w:val="24"/>
          <w:szCs w:val="24"/>
        </w:rPr>
        <w:t>s</w:t>
      </w:r>
      <w:r w:rsidR="0049222B">
        <w:rPr>
          <w:rFonts w:ascii="Times New Roman" w:hAnsi="Times New Roman" w:cs="Times New Roman"/>
          <w:color w:val="000000"/>
          <w:sz w:val="24"/>
          <w:szCs w:val="24"/>
        </w:rPr>
        <w:t xml:space="preserve"> how human beings exist within their environment</w:t>
      </w:r>
      <w:r>
        <w:rPr>
          <w:rFonts w:ascii="Times New Roman" w:hAnsi="Times New Roman" w:cs="Times New Roman"/>
          <w:color w:val="000000"/>
          <w:sz w:val="24"/>
          <w:szCs w:val="24"/>
        </w:rPr>
        <w:t>, where neither part of the relation is merely active spirit or merely inert matter</w:t>
      </w:r>
      <w:r w:rsidR="004922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brings us to the other side of the relation, culture and history.</w:t>
      </w:r>
      <w:r w:rsidR="00921D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significant portion of the </w:t>
      </w:r>
      <w:r w:rsidRPr="003903B9">
        <w:rPr>
          <w:rFonts w:ascii="Times New Roman" w:hAnsi="Times New Roman" w:cs="Times New Roman"/>
          <w:i/>
          <w:color w:val="000000"/>
          <w:sz w:val="24"/>
          <w:szCs w:val="24"/>
        </w:rPr>
        <w:t>Dissertation</w:t>
      </w:r>
      <w:r>
        <w:rPr>
          <w:rFonts w:ascii="Times New Roman" w:hAnsi="Times New Roman" w:cs="Times New Roman"/>
          <w:color w:val="000000"/>
          <w:sz w:val="24"/>
          <w:szCs w:val="24"/>
        </w:rPr>
        <w:t xml:space="preserve"> is given to a historical cultural discussion of human development</w:t>
      </w:r>
      <w:r w:rsidR="003903B9">
        <w:rPr>
          <w:rFonts w:ascii="Times New Roman" w:hAnsi="Times New Roman" w:cs="Times New Roman"/>
          <w:color w:val="000000"/>
          <w:sz w:val="24"/>
          <w:szCs w:val="24"/>
        </w:rPr>
        <w:t xml:space="preserve"> placing the individual within his ‘culture’ (</w:t>
      </w:r>
      <w:r w:rsidR="003903B9" w:rsidRPr="0049222B">
        <w:rPr>
          <w:rFonts w:ascii="Times New Roman" w:hAnsi="Times New Roman" w:cs="Times New Roman"/>
          <w:bCs/>
          <w:caps/>
          <w:color w:val="000000"/>
          <w:sz w:val="26"/>
          <w:szCs w:val="26"/>
        </w:rPr>
        <w:t>§</w:t>
      </w:r>
      <w:r w:rsidR="003903B9">
        <w:rPr>
          <w:rFonts w:ascii="Times New Roman" w:hAnsi="Times New Roman" w:cs="Times New Roman"/>
          <w:bCs/>
          <w:caps/>
          <w:color w:val="000000"/>
          <w:sz w:val="26"/>
          <w:szCs w:val="26"/>
        </w:rPr>
        <w:t>7).</w:t>
      </w:r>
      <w:r w:rsidR="00B332F4">
        <w:rPr>
          <w:rFonts w:ascii="Times New Roman" w:hAnsi="Times New Roman" w:cs="Times New Roman"/>
          <w:color w:val="000000"/>
          <w:sz w:val="24"/>
          <w:szCs w:val="24"/>
        </w:rPr>
        <w:t xml:space="preserve"> This can</w:t>
      </w:r>
      <w:r w:rsidR="005E5AA4">
        <w:rPr>
          <w:rFonts w:ascii="Times New Roman" w:hAnsi="Times New Roman" w:cs="Times New Roman"/>
          <w:color w:val="000000"/>
          <w:sz w:val="24"/>
          <w:szCs w:val="24"/>
        </w:rPr>
        <w:t>,</w:t>
      </w:r>
      <w:r w:rsidR="00B332F4">
        <w:rPr>
          <w:rFonts w:ascii="Times New Roman" w:hAnsi="Times New Roman" w:cs="Times New Roman"/>
          <w:color w:val="000000"/>
          <w:sz w:val="24"/>
          <w:szCs w:val="24"/>
        </w:rPr>
        <w:t xml:space="preserve"> of course</w:t>
      </w:r>
      <w:r w:rsidR="005E5AA4">
        <w:rPr>
          <w:rFonts w:ascii="Times New Roman" w:hAnsi="Times New Roman" w:cs="Times New Roman"/>
          <w:color w:val="000000"/>
          <w:sz w:val="24"/>
          <w:szCs w:val="24"/>
        </w:rPr>
        <w:t>, be seen as</w:t>
      </w:r>
      <w:r w:rsidR="00B332F4">
        <w:rPr>
          <w:rFonts w:ascii="Times New Roman" w:hAnsi="Times New Roman" w:cs="Times New Roman"/>
          <w:color w:val="000000"/>
          <w:sz w:val="24"/>
          <w:szCs w:val="24"/>
        </w:rPr>
        <w:t xml:space="preserve"> just</w:t>
      </w:r>
      <w:r w:rsidR="005E5AA4">
        <w:rPr>
          <w:rFonts w:ascii="Times New Roman" w:hAnsi="Times New Roman" w:cs="Times New Roman"/>
          <w:color w:val="000000"/>
          <w:sz w:val="24"/>
          <w:szCs w:val="24"/>
        </w:rPr>
        <w:t xml:space="preserve"> a sign of a faulty methodology</w:t>
      </w:r>
      <w:r w:rsidR="00B332F4">
        <w:rPr>
          <w:rFonts w:ascii="Times New Roman" w:hAnsi="Times New Roman" w:cs="Times New Roman"/>
          <w:color w:val="000000"/>
          <w:sz w:val="24"/>
          <w:szCs w:val="24"/>
        </w:rPr>
        <w:t xml:space="preserve"> </w:t>
      </w:r>
      <w:r w:rsidR="005E5AA4">
        <w:rPr>
          <w:rFonts w:ascii="Times New Roman" w:hAnsi="Times New Roman" w:cs="Times New Roman"/>
          <w:color w:val="000000"/>
          <w:sz w:val="24"/>
          <w:szCs w:val="24"/>
        </w:rPr>
        <w:t xml:space="preserve">that </w:t>
      </w:r>
      <w:r w:rsidR="00B332F4">
        <w:rPr>
          <w:rFonts w:ascii="Times New Roman" w:hAnsi="Times New Roman" w:cs="Times New Roman"/>
          <w:color w:val="000000"/>
          <w:sz w:val="24"/>
          <w:szCs w:val="24"/>
        </w:rPr>
        <w:t>mi</w:t>
      </w:r>
      <w:r w:rsidR="00824E7B">
        <w:rPr>
          <w:rFonts w:ascii="Times New Roman" w:hAnsi="Times New Roman" w:cs="Times New Roman"/>
          <w:color w:val="000000"/>
          <w:sz w:val="24"/>
          <w:szCs w:val="24"/>
        </w:rPr>
        <w:t>x</w:t>
      </w:r>
      <w:r w:rsidR="005E5AA4">
        <w:rPr>
          <w:rFonts w:ascii="Times New Roman" w:hAnsi="Times New Roman" w:cs="Times New Roman"/>
          <w:color w:val="000000"/>
          <w:sz w:val="24"/>
          <w:szCs w:val="24"/>
        </w:rPr>
        <w:t>es</w:t>
      </w:r>
      <w:r w:rsidR="00B332F4">
        <w:rPr>
          <w:rFonts w:ascii="Times New Roman" w:hAnsi="Times New Roman" w:cs="Times New Roman"/>
          <w:color w:val="000000"/>
          <w:sz w:val="24"/>
          <w:szCs w:val="24"/>
        </w:rPr>
        <w:t xml:space="preserve"> up historical and developmental issues with what is proper to a study of human physiology. The </w:t>
      </w:r>
      <w:r w:rsidR="00824E7B">
        <w:rPr>
          <w:rFonts w:ascii="Times New Roman" w:hAnsi="Times New Roman" w:cs="Times New Roman"/>
          <w:color w:val="000000"/>
          <w:sz w:val="24"/>
          <w:szCs w:val="24"/>
        </w:rPr>
        <w:t xml:space="preserve">opening </w:t>
      </w:r>
      <w:r w:rsidR="00B332F4">
        <w:rPr>
          <w:rFonts w:ascii="Times New Roman" w:hAnsi="Times New Roman" w:cs="Times New Roman"/>
          <w:color w:val="000000"/>
          <w:sz w:val="24"/>
          <w:szCs w:val="24"/>
        </w:rPr>
        <w:t>emphasis on the moral significance of the work</w:t>
      </w:r>
      <w:r w:rsidR="005E5AA4">
        <w:rPr>
          <w:rFonts w:ascii="Times New Roman" w:hAnsi="Times New Roman" w:cs="Times New Roman"/>
          <w:color w:val="000000"/>
          <w:sz w:val="24"/>
          <w:szCs w:val="24"/>
        </w:rPr>
        <w:t>,</w:t>
      </w:r>
      <w:r w:rsidR="00B332F4">
        <w:rPr>
          <w:rFonts w:ascii="Times New Roman" w:hAnsi="Times New Roman" w:cs="Times New Roman"/>
          <w:color w:val="000000"/>
          <w:sz w:val="24"/>
          <w:szCs w:val="24"/>
        </w:rPr>
        <w:t xml:space="preserve"> however</w:t>
      </w:r>
      <w:r w:rsidR="005E5AA4">
        <w:rPr>
          <w:rFonts w:ascii="Times New Roman" w:hAnsi="Times New Roman" w:cs="Times New Roman"/>
          <w:color w:val="000000"/>
          <w:sz w:val="24"/>
          <w:szCs w:val="24"/>
        </w:rPr>
        <w:t>,</w:t>
      </w:r>
      <w:r w:rsidR="00B332F4">
        <w:rPr>
          <w:rFonts w:ascii="Times New Roman" w:hAnsi="Times New Roman" w:cs="Times New Roman"/>
          <w:color w:val="000000"/>
          <w:sz w:val="24"/>
          <w:szCs w:val="24"/>
        </w:rPr>
        <w:t xml:space="preserve"> suggests that this expansive sense of what is relevant, here the broader environment, is part of the overall argument. The ‘higher ends’ Schiller mentions at the outset would not therefore be located in some realm of ideas but would be part of the individuals</w:t>
      </w:r>
      <w:r w:rsidR="00D11034">
        <w:rPr>
          <w:rFonts w:ascii="Times New Roman" w:hAnsi="Times New Roman" w:cs="Times New Roman"/>
          <w:color w:val="000000"/>
          <w:sz w:val="24"/>
          <w:szCs w:val="24"/>
        </w:rPr>
        <w:t>’</w:t>
      </w:r>
      <w:r w:rsidR="00B332F4">
        <w:rPr>
          <w:rFonts w:ascii="Times New Roman" w:hAnsi="Times New Roman" w:cs="Times New Roman"/>
          <w:color w:val="000000"/>
          <w:sz w:val="24"/>
          <w:szCs w:val="24"/>
        </w:rPr>
        <w:t xml:space="preserve"> environment and somehow perceivable as such. Of course the correlative of this view of the environment, what we may call naturalised spirit, is a self-conception of the human as </w:t>
      </w:r>
      <w:r w:rsidR="00921D51">
        <w:rPr>
          <w:rFonts w:ascii="Times New Roman" w:hAnsi="Times New Roman" w:cs="Times New Roman"/>
          <w:color w:val="000000"/>
          <w:sz w:val="24"/>
          <w:szCs w:val="24"/>
          <w:shd w:val="clear" w:color="auto" w:fill="FFFFFF"/>
        </w:rPr>
        <w:t>part of the whole</w:t>
      </w:r>
      <w:r w:rsidR="00B332F4">
        <w:rPr>
          <w:rFonts w:ascii="Times New Roman" w:hAnsi="Times New Roman" w:cs="Times New Roman"/>
          <w:color w:val="000000"/>
          <w:sz w:val="24"/>
          <w:szCs w:val="24"/>
          <w:shd w:val="clear" w:color="auto" w:fill="FFFFFF"/>
        </w:rPr>
        <w:t xml:space="preserve">, a message that is powerfully conveyed in the </w:t>
      </w:r>
      <w:r w:rsidR="00B332F4" w:rsidRPr="00B332F4">
        <w:rPr>
          <w:rFonts w:ascii="Times New Roman" w:hAnsi="Times New Roman" w:cs="Times New Roman"/>
          <w:i/>
          <w:color w:val="000000"/>
          <w:sz w:val="24"/>
          <w:szCs w:val="24"/>
          <w:shd w:val="clear" w:color="auto" w:fill="FFFFFF"/>
        </w:rPr>
        <w:t>Letters</w:t>
      </w:r>
      <w:r w:rsidR="00B332F4">
        <w:rPr>
          <w:rFonts w:ascii="Times New Roman" w:hAnsi="Times New Roman" w:cs="Times New Roman"/>
          <w:color w:val="000000"/>
          <w:sz w:val="24"/>
          <w:szCs w:val="24"/>
          <w:shd w:val="clear" w:color="auto" w:fill="FFFFFF"/>
        </w:rPr>
        <w:t xml:space="preserve">. </w:t>
      </w:r>
    </w:p>
    <w:p w:rsidR="00824E7B" w:rsidRDefault="00824E7B" w:rsidP="00B332F4">
      <w:pPr>
        <w:pStyle w:val="HTMLPreformatted"/>
        <w:shd w:val="clear" w:color="auto" w:fill="FFFFFF"/>
        <w:spacing w:line="480" w:lineRule="auto"/>
        <w:jc w:val="both"/>
        <w:rPr>
          <w:rFonts w:ascii="Times New Roman" w:hAnsi="Times New Roman" w:cs="Times New Roman"/>
          <w:color w:val="000000"/>
          <w:sz w:val="24"/>
          <w:szCs w:val="24"/>
          <w:shd w:val="clear" w:color="auto" w:fill="FFFFFF"/>
        </w:rPr>
      </w:pPr>
    </w:p>
    <w:p w:rsidR="00E8360B" w:rsidRDefault="00B332F4" w:rsidP="00A8463F">
      <w:pPr>
        <w:pStyle w:val="HTMLPreformatted"/>
        <w:shd w:val="clear" w:color="auto" w:fill="FFFFFF"/>
        <w:spacing w:line="48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We are now in a position to get a better </w:t>
      </w:r>
      <w:r w:rsidR="00824E7B">
        <w:rPr>
          <w:rFonts w:ascii="Times New Roman" w:hAnsi="Times New Roman" w:cs="Times New Roman"/>
          <w:color w:val="000000"/>
          <w:sz w:val="24"/>
          <w:szCs w:val="24"/>
          <w:shd w:val="clear" w:color="auto" w:fill="FFFFFF"/>
        </w:rPr>
        <w:t>grasp of</w:t>
      </w:r>
      <w:r>
        <w:rPr>
          <w:rFonts w:ascii="Times New Roman" w:hAnsi="Times New Roman" w:cs="Times New Roman"/>
          <w:color w:val="000000"/>
          <w:sz w:val="24"/>
          <w:szCs w:val="24"/>
          <w:shd w:val="clear" w:color="auto" w:fill="FFFFFF"/>
        </w:rPr>
        <w:t xml:space="preserve"> the </w:t>
      </w:r>
      <w:r w:rsidR="00824E7B">
        <w:rPr>
          <w:rFonts w:ascii="Times New Roman" w:hAnsi="Times New Roman" w:cs="Times New Roman"/>
          <w:color w:val="000000"/>
          <w:sz w:val="24"/>
          <w:szCs w:val="24"/>
          <w:shd w:val="clear" w:color="auto" w:fill="FFFFFF"/>
        </w:rPr>
        <w:t xml:space="preserve">moral relevance of the </w:t>
      </w:r>
      <w:r>
        <w:rPr>
          <w:rFonts w:ascii="Times New Roman" w:hAnsi="Times New Roman" w:cs="Times New Roman"/>
          <w:color w:val="000000"/>
          <w:sz w:val="24"/>
          <w:szCs w:val="24"/>
          <w:shd w:val="clear" w:color="auto" w:fill="FFFFFF"/>
        </w:rPr>
        <w:t>o</w:t>
      </w:r>
      <w:r w:rsidR="00FA7607">
        <w:rPr>
          <w:rFonts w:ascii="Times New Roman" w:hAnsi="Times New Roman" w:cs="Times New Roman"/>
          <w:color w:val="000000"/>
          <w:sz w:val="24"/>
          <w:szCs w:val="24"/>
          <w:shd w:val="clear" w:color="auto" w:fill="FFFFFF"/>
        </w:rPr>
        <w:t xml:space="preserve">ne-sidedness </w:t>
      </w:r>
      <w:r>
        <w:rPr>
          <w:rFonts w:ascii="Times New Roman" w:hAnsi="Times New Roman" w:cs="Times New Roman"/>
          <w:color w:val="000000"/>
          <w:sz w:val="24"/>
          <w:szCs w:val="24"/>
          <w:shd w:val="clear" w:color="auto" w:fill="FFFFFF"/>
        </w:rPr>
        <w:t>criticism</w:t>
      </w:r>
      <w:r w:rsidR="00824E7B">
        <w:rPr>
          <w:rFonts w:ascii="Times New Roman" w:hAnsi="Times New Roman" w:cs="Times New Roman"/>
          <w:color w:val="000000"/>
          <w:sz w:val="24"/>
          <w:szCs w:val="24"/>
          <w:shd w:val="clear" w:color="auto" w:fill="FFFFFF"/>
        </w:rPr>
        <w:t>; ‘one-sided philosophy’</w:t>
      </w:r>
      <w:r>
        <w:rPr>
          <w:rFonts w:ascii="Times New Roman" w:hAnsi="Times New Roman" w:cs="Times New Roman"/>
          <w:color w:val="000000"/>
          <w:sz w:val="24"/>
          <w:szCs w:val="24"/>
          <w:shd w:val="clear" w:color="auto" w:fill="FFFFFF"/>
        </w:rPr>
        <w:t xml:space="preserve"> is </w:t>
      </w:r>
      <w:r w:rsidR="00FA7607">
        <w:rPr>
          <w:rFonts w:ascii="Times New Roman" w:hAnsi="Times New Roman" w:cs="Times New Roman"/>
          <w:color w:val="000000"/>
          <w:sz w:val="24"/>
          <w:szCs w:val="24"/>
          <w:shd w:val="clear" w:color="auto" w:fill="FFFFFF"/>
        </w:rPr>
        <w:t xml:space="preserve">a moral problem if we see it as </w:t>
      </w:r>
      <w:r>
        <w:rPr>
          <w:rFonts w:ascii="Times New Roman" w:hAnsi="Times New Roman" w:cs="Times New Roman"/>
          <w:color w:val="000000"/>
          <w:sz w:val="24"/>
          <w:szCs w:val="24"/>
          <w:shd w:val="clear" w:color="auto" w:fill="FFFFFF"/>
        </w:rPr>
        <w:t xml:space="preserve">enforcing </w:t>
      </w:r>
      <w:r w:rsidR="00FA7607">
        <w:rPr>
          <w:rFonts w:ascii="Times New Roman" w:hAnsi="Times New Roman" w:cs="Times New Roman"/>
          <w:color w:val="000000"/>
          <w:sz w:val="24"/>
          <w:szCs w:val="24"/>
          <w:shd w:val="clear" w:color="auto" w:fill="FFFFFF"/>
        </w:rPr>
        <w:t xml:space="preserve">a certain obtuseness to our environment, making us oblivious to the values it embodies and which </w:t>
      </w:r>
      <w:r w:rsidR="00824E7B">
        <w:rPr>
          <w:rFonts w:ascii="Times New Roman" w:hAnsi="Times New Roman" w:cs="Times New Roman"/>
          <w:color w:val="000000"/>
          <w:sz w:val="24"/>
          <w:szCs w:val="24"/>
          <w:shd w:val="clear" w:color="auto" w:fill="FFFFFF"/>
        </w:rPr>
        <w:t xml:space="preserve">can </w:t>
      </w:r>
      <w:r w:rsidR="00FA7607">
        <w:rPr>
          <w:rFonts w:ascii="Times New Roman" w:hAnsi="Times New Roman" w:cs="Times New Roman"/>
          <w:color w:val="000000"/>
          <w:sz w:val="24"/>
          <w:szCs w:val="24"/>
          <w:shd w:val="clear" w:color="auto" w:fill="FFFFFF"/>
        </w:rPr>
        <w:t>speak to us directly</w:t>
      </w:r>
      <w:r w:rsidR="00824E7B">
        <w:rPr>
          <w:rFonts w:ascii="Times New Roman" w:hAnsi="Times New Roman" w:cs="Times New Roman"/>
          <w:color w:val="000000"/>
          <w:sz w:val="24"/>
          <w:szCs w:val="24"/>
          <w:shd w:val="clear" w:color="auto" w:fill="FFFFFF"/>
        </w:rPr>
        <w:t xml:space="preserve"> and ought so to do if we are to achieve our higher moral aims</w:t>
      </w:r>
      <w:r w:rsidR="00FA7607">
        <w:rPr>
          <w:rFonts w:ascii="Times New Roman" w:hAnsi="Times New Roman" w:cs="Times New Roman"/>
          <w:color w:val="000000"/>
          <w:sz w:val="24"/>
          <w:szCs w:val="24"/>
          <w:shd w:val="clear" w:color="auto" w:fill="FFFFFF"/>
        </w:rPr>
        <w:t>.</w:t>
      </w:r>
      <w:r w:rsidR="00A94E9B">
        <w:rPr>
          <w:rFonts w:ascii="Times New Roman" w:hAnsi="Times New Roman" w:cs="Times New Roman"/>
          <w:color w:val="000000"/>
          <w:sz w:val="24"/>
          <w:szCs w:val="24"/>
          <w:shd w:val="clear" w:color="auto" w:fill="FFFFFF"/>
        </w:rPr>
        <w:t xml:space="preserve"> </w:t>
      </w:r>
      <w:r w:rsidR="00433FB6">
        <w:rPr>
          <w:rFonts w:ascii="Times New Roman" w:hAnsi="Times New Roman" w:cs="Times New Roman"/>
          <w:color w:val="000000"/>
          <w:sz w:val="24"/>
          <w:szCs w:val="24"/>
          <w:shd w:val="clear" w:color="auto" w:fill="FFFFFF"/>
        </w:rPr>
        <w:t xml:space="preserve">From the perspective opened by prioritizing the moral concerns of the </w:t>
      </w:r>
      <w:r w:rsidR="00143814" w:rsidRPr="00143814">
        <w:rPr>
          <w:rFonts w:ascii="Times New Roman" w:hAnsi="Times New Roman" w:cs="Times New Roman"/>
          <w:i/>
          <w:color w:val="000000"/>
          <w:sz w:val="24"/>
          <w:szCs w:val="24"/>
          <w:shd w:val="clear" w:color="auto" w:fill="FFFFFF"/>
        </w:rPr>
        <w:t>Letters</w:t>
      </w:r>
      <w:r w:rsidR="00433FB6">
        <w:rPr>
          <w:rFonts w:ascii="Times New Roman" w:hAnsi="Times New Roman" w:cs="Times New Roman"/>
          <w:color w:val="000000"/>
          <w:sz w:val="24"/>
          <w:szCs w:val="24"/>
          <w:shd w:val="clear" w:color="auto" w:fill="FFFFFF"/>
        </w:rPr>
        <w:t xml:space="preserve">, we can see interactionist monism as a tentative articulation of a kind of moral </w:t>
      </w:r>
      <w:r w:rsidR="0019793B">
        <w:rPr>
          <w:rFonts w:ascii="Times New Roman" w:hAnsi="Times New Roman" w:cs="Times New Roman"/>
          <w:color w:val="000000"/>
          <w:sz w:val="24"/>
          <w:szCs w:val="24"/>
          <w:shd w:val="clear" w:color="auto" w:fill="FFFFFF"/>
        </w:rPr>
        <w:t xml:space="preserve">realism, which is admittedly merely hinted at but which has as key elements the interaction of agent and her environment, and a due appreciation of physical and cultural constitution of agency. </w:t>
      </w:r>
      <w:r>
        <w:rPr>
          <w:rFonts w:ascii="Times New Roman" w:hAnsi="Times New Roman" w:cs="Times New Roman"/>
          <w:sz w:val="24"/>
          <w:szCs w:val="24"/>
        </w:rPr>
        <w:t xml:space="preserve">In conclusion, then it is possible to see the </w:t>
      </w:r>
      <w:r w:rsidRPr="0034041B">
        <w:rPr>
          <w:rFonts w:ascii="Times New Roman" w:hAnsi="Times New Roman" w:cs="Times New Roman"/>
          <w:i/>
          <w:sz w:val="24"/>
          <w:szCs w:val="24"/>
        </w:rPr>
        <w:t>Letters</w:t>
      </w:r>
      <w:r>
        <w:rPr>
          <w:rFonts w:ascii="Times New Roman" w:hAnsi="Times New Roman" w:cs="Times New Roman"/>
          <w:sz w:val="24"/>
          <w:szCs w:val="24"/>
        </w:rPr>
        <w:t xml:space="preserve"> as part of a sustained </w:t>
      </w:r>
      <w:r w:rsidR="0099595E">
        <w:rPr>
          <w:rFonts w:ascii="Times New Roman" w:hAnsi="Times New Roman" w:cs="Times New Roman"/>
          <w:sz w:val="24"/>
          <w:szCs w:val="24"/>
        </w:rPr>
        <w:t xml:space="preserve">moral </w:t>
      </w:r>
      <w:r>
        <w:rPr>
          <w:rFonts w:ascii="Times New Roman" w:hAnsi="Times New Roman" w:cs="Times New Roman"/>
          <w:sz w:val="24"/>
          <w:szCs w:val="24"/>
        </w:rPr>
        <w:t>project</w:t>
      </w:r>
      <w:r w:rsidR="0099595E">
        <w:rPr>
          <w:rFonts w:ascii="Times New Roman" w:hAnsi="Times New Roman" w:cs="Times New Roman"/>
          <w:sz w:val="24"/>
          <w:szCs w:val="24"/>
        </w:rPr>
        <w:t xml:space="preserve"> that spans</w:t>
      </w:r>
      <w:r>
        <w:rPr>
          <w:rFonts w:ascii="Times New Roman" w:hAnsi="Times New Roman" w:cs="Times New Roman"/>
          <w:sz w:val="24"/>
          <w:szCs w:val="24"/>
        </w:rPr>
        <w:t xml:space="preserve"> Schiller’s intellectual career</w:t>
      </w:r>
      <w:r w:rsidR="0034041B">
        <w:rPr>
          <w:rFonts w:ascii="Times New Roman" w:hAnsi="Times New Roman" w:cs="Times New Roman"/>
          <w:sz w:val="24"/>
          <w:szCs w:val="24"/>
        </w:rPr>
        <w:t xml:space="preserve">. Although the </w:t>
      </w:r>
      <w:r w:rsidR="0034041B" w:rsidRPr="005E5AA4">
        <w:rPr>
          <w:rFonts w:ascii="Times New Roman" w:hAnsi="Times New Roman" w:cs="Times New Roman"/>
          <w:i/>
          <w:sz w:val="24"/>
          <w:szCs w:val="24"/>
        </w:rPr>
        <w:t>Letters</w:t>
      </w:r>
      <w:r w:rsidR="0034041B">
        <w:rPr>
          <w:rFonts w:ascii="Times New Roman" w:hAnsi="Times New Roman" w:cs="Times New Roman"/>
          <w:sz w:val="24"/>
          <w:szCs w:val="24"/>
        </w:rPr>
        <w:t xml:space="preserve"> and </w:t>
      </w:r>
      <w:r w:rsidR="0034041B" w:rsidRPr="005E5AA4">
        <w:rPr>
          <w:rFonts w:ascii="Times New Roman" w:hAnsi="Times New Roman" w:cs="Times New Roman"/>
          <w:i/>
          <w:sz w:val="24"/>
          <w:szCs w:val="24"/>
        </w:rPr>
        <w:t>Dissertation</w:t>
      </w:r>
      <w:r w:rsidR="0034041B">
        <w:rPr>
          <w:rFonts w:ascii="Times New Roman" w:hAnsi="Times New Roman" w:cs="Times New Roman"/>
          <w:sz w:val="24"/>
          <w:szCs w:val="24"/>
        </w:rPr>
        <w:t xml:space="preserve"> do not give aesthetic experience the </w:t>
      </w:r>
      <w:r w:rsidR="005E5AA4">
        <w:rPr>
          <w:rFonts w:ascii="Times New Roman" w:hAnsi="Times New Roman" w:cs="Times New Roman"/>
          <w:sz w:val="24"/>
          <w:szCs w:val="24"/>
        </w:rPr>
        <w:t>central</w:t>
      </w:r>
      <w:r w:rsidR="0034041B">
        <w:rPr>
          <w:rFonts w:ascii="Times New Roman" w:hAnsi="Times New Roman" w:cs="Times New Roman"/>
          <w:sz w:val="24"/>
          <w:szCs w:val="24"/>
        </w:rPr>
        <w:t xml:space="preserve"> role it acquires in later works, </w:t>
      </w:r>
      <w:r w:rsidR="00142B2B">
        <w:rPr>
          <w:rFonts w:ascii="Times New Roman" w:hAnsi="Times New Roman" w:cs="Times New Roman"/>
          <w:sz w:val="24"/>
          <w:szCs w:val="24"/>
        </w:rPr>
        <w:t xml:space="preserve">such as the </w:t>
      </w:r>
      <w:r w:rsidR="00142B2B" w:rsidRPr="00622177">
        <w:rPr>
          <w:rFonts w:ascii="Times New Roman" w:hAnsi="Times New Roman" w:cs="Times New Roman"/>
          <w:i/>
          <w:sz w:val="24"/>
          <w:szCs w:val="24"/>
        </w:rPr>
        <w:t>Aesthetic Letters</w:t>
      </w:r>
      <w:r w:rsidR="00142B2B">
        <w:rPr>
          <w:rFonts w:ascii="Times New Roman" w:hAnsi="Times New Roman" w:cs="Times New Roman"/>
          <w:sz w:val="24"/>
          <w:szCs w:val="24"/>
        </w:rPr>
        <w:t xml:space="preserve"> </w:t>
      </w:r>
      <w:r w:rsidR="0062421F">
        <w:rPr>
          <w:rFonts w:ascii="Times New Roman" w:hAnsi="Times New Roman" w:cs="Times New Roman"/>
          <w:sz w:val="24"/>
          <w:szCs w:val="24"/>
        </w:rPr>
        <w:t>or</w:t>
      </w:r>
      <w:r w:rsidR="00142B2B">
        <w:rPr>
          <w:rFonts w:ascii="Times New Roman" w:hAnsi="Times New Roman" w:cs="Times New Roman"/>
          <w:sz w:val="24"/>
          <w:szCs w:val="24"/>
        </w:rPr>
        <w:t xml:space="preserve"> </w:t>
      </w:r>
      <w:r w:rsidR="00142B2B" w:rsidRPr="00622177">
        <w:rPr>
          <w:rFonts w:ascii="Times New Roman" w:hAnsi="Times New Roman" w:cs="Times New Roman"/>
          <w:i/>
          <w:sz w:val="24"/>
          <w:szCs w:val="24"/>
        </w:rPr>
        <w:t>On Grace and Dignity</w:t>
      </w:r>
      <w:r w:rsidR="00142B2B">
        <w:rPr>
          <w:rFonts w:ascii="Times New Roman" w:hAnsi="Times New Roman" w:cs="Times New Roman"/>
          <w:sz w:val="24"/>
          <w:szCs w:val="24"/>
        </w:rPr>
        <w:t xml:space="preserve">, </w:t>
      </w:r>
      <w:r w:rsidR="0034041B">
        <w:rPr>
          <w:rFonts w:ascii="Times New Roman" w:hAnsi="Times New Roman" w:cs="Times New Roman"/>
          <w:sz w:val="24"/>
          <w:szCs w:val="24"/>
        </w:rPr>
        <w:t>there is a strong continuity in what we might call Schiller’s moral vision</w:t>
      </w:r>
      <w:r w:rsidR="005E5AA4">
        <w:rPr>
          <w:rFonts w:ascii="Times New Roman" w:hAnsi="Times New Roman" w:cs="Times New Roman"/>
          <w:sz w:val="24"/>
          <w:szCs w:val="24"/>
        </w:rPr>
        <w:t>. These</w:t>
      </w:r>
      <w:r w:rsidR="0034041B">
        <w:rPr>
          <w:rFonts w:ascii="Times New Roman" w:hAnsi="Times New Roman" w:cs="Times New Roman"/>
          <w:sz w:val="24"/>
          <w:szCs w:val="24"/>
        </w:rPr>
        <w:t xml:space="preserve"> later works </w:t>
      </w:r>
      <w:r w:rsidR="005E5AA4">
        <w:rPr>
          <w:rFonts w:ascii="Times New Roman" w:hAnsi="Times New Roman" w:cs="Times New Roman"/>
          <w:sz w:val="24"/>
          <w:szCs w:val="24"/>
        </w:rPr>
        <w:t xml:space="preserve">may </w:t>
      </w:r>
      <w:r w:rsidR="0034041B">
        <w:rPr>
          <w:rFonts w:ascii="Times New Roman" w:hAnsi="Times New Roman" w:cs="Times New Roman"/>
          <w:sz w:val="24"/>
          <w:szCs w:val="24"/>
        </w:rPr>
        <w:t xml:space="preserve">add detail and substance </w:t>
      </w:r>
      <w:r w:rsidR="005E5AA4">
        <w:rPr>
          <w:rFonts w:ascii="Times New Roman" w:hAnsi="Times New Roman" w:cs="Times New Roman"/>
          <w:sz w:val="24"/>
          <w:szCs w:val="24"/>
        </w:rPr>
        <w:t xml:space="preserve">to this vision </w:t>
      </w:r>
      <w:r w:rsidR="0034041B">
        <w:rPr>
          <w:rFonts w:ascii="Times New Roman" w:hAnsi="Times New Roman" w:cs="Times New Roman"/>
          <w:sz w:val="24"/>
          <w:szCs w:val="24"/>
        </w:rPr>
        <w:t>but do not, on the evidence of the current reading, significantly alter</w:t>
      </w:r>
      <w:r w:rsidR="005E5AA4">
        <w:rPr>
          <w:rFonts w:ascii="Times New Roman" w:hAnsi="Times New Roman" w:cs="Times New Roman"/>
          <w:sz w:val="24"/>
          <w:szCs w:val="24"/>
        </w:rPr>
        <w:t xml:space="preserve"> it</w:t>
      </w:r>
      <w:r w:rsidR="0034041B">
        <w:rPr>
          <w:rFonts w:ascii="Times New Roman" w:hAnsi="Times New Roman" w:cs="Times New Roman"/>
          <w:sz w:val="24"/>
          <w:szCs w:val="24"/>
        </w:rPr>
        <w:t xml:space="preserve">. </w:t>
      </w:r>
    </w:p>
    <w:p w:rsidR="0034041B" w:rsidRDefault="0034041B" w:rsidP="00E309CA">
      <w:pPr>
        <w:spacing w:line="480" w:lineRule="auto"/>
        <w:rPr>
          <w:rFonts w:ascii="Times New Roman" w:hAnsi="Times New Roman" w:cs="Times New Roman"/>
          <w:b/>
          <w:sz w:val="24"/>
          <w:szCs w:val="24"/>
        </w:rPr>
      </w:pPr>
    </w:p>
    <w:p w:rsidR="0034041B" w:rsidRDefault="0034041B" w:rsidP="00E309CA">
      <w:pPr>
        <w:spacing w:line="480" w:lineRule="auto"/>
        <w:rPr>
          <w:rFonts w:ascii="Times New Roman" w:hAnsi="Times New Roman" w:cs="Times New Roman"/>
          <w:b/>
          <w:sz w:val="24"/>
          <w:szCs w:val="24"/>
        </w:rPr>
      </w:pPr>
    </w:p>
    <w:p w:rsidR="00E309CA" w:rsidRPr="00C33BD9" w:rsidRDefault="00925A9B" w:rsidP="00E309CA">
      <w:pPr>
        <w:spacing w:line="480" w:lineRule="auto"/>
        <w:rPr>
          <w:rFonts w:ascii="Times New Roman" w:hAnsi="Times New Roman" w:cs="Times New Roman"/>
          <w:b/>
          <w:sz w:val="24"/>
          <w:szCs w:val="24"/>
        </w:rPr>
      </w:pPr>
      <w:r w:rsidRPr="00C33BD9">
        <w:rPr>
          <w:rFonts w:ascii="Times New Roman" w:hAnsi="Times New Roman" w:cs="Times New Roman"/>
          <w:b/>
          <w:sz w:val="24"/>
          <w:szCs w:val="24"/>
        </w:rPr>
        <w:t>Bibliography</w:t>
      </w:r>
    </w:p>
    <w:p w:rsidR="00925A9B" w:rsidRDefault="00925A9B" w:rsidP="00E309CA">
      <w:pPr>
        <w:spacing w:line="480" w:lineRule="auto"/>
        <w:rPr>
          <w:rFonts w:ascii="Times New Roman" w:hAnsi="Times New Roman" w:cs="Times New Roman"/>
          <w:sz w:val="24"/>
          <w:szCs w:val="24"/>
        </w:rPr>
      </w:pPr>
      <w:r>
        <w:rPr>
          <w:rFonts w:ascii="Times New Roman" w:hAnsi="Times New Roman" w:cs="Times New Roman"/>
          <w:sz w:val="24"/>
          <w:szCs w:val="24"/>
        </w:rPr>
        <w:t>Schiller</w:t>
      </w:r>
      <w:r w:rsidR="00904939">
        <w:rPr>
          <w:rFonts w:ascii="Times New Roman" w:hAnsi="Times New Roman" w:cs="Times New Roman"/>
          <w:sz w:val="24"/>
          <w:szCs w:val="24"/>
        </w:rPr>
        <w:t xml:space="preserve">, F., 1962, </w:t>
      </w:r>
      <w:r w:rsidR="00904939" w:rsidRPr="00904939">
        <w:rPr>
          <w:rFonts w:ascii="Times New Roman" w:hAnsi="Times New Roman" w:cs="Times New Roman"/>
          <w:i/>
          <w:sz w:val="24"/>
          <w:szCs w:val="24"/>
        </w:rPr>
        <w:t>Schillers Werke Nationalausgabe, Bd. 20. Philosophische Schriften</w:t>
      </w:r>
      <w:r w:rsidR="00904939">
        <w:rPr>
          <w:rFonts w:ascii="Times New Roman" w:hAnsi="Times New Roman" w:cs="Times New Roman"/>
          <w:i/>
          <w:sz w:val="24"/>
          <w:szCs w:val="24"/>
        </w:rPr>
        <w:t>,</w:t>
      </w:r>
      <w:r w:rsidR="00904939" w:rsidRPr="00904939">
        <w:rPr>
          <w:rFonts w:ascii="Times New Roman" w:hAnsi="Times New Roman" w:cs="Times New Roman"/>
          <w:i/>
          <w:sz w:val="24"/>
          <w:szCs w:val="24"/>
        </w:rPr>
        <w:t xml:space="preserve"> erster Teil</w:t>
      </w:r>
      <w:r w:rsidR="00904939">
        <w:rPr>
          <w:rFonts w:ascii="Times New Roman" w:hAnsi="Times New Roman" w:cs="Times New Roman"/>
          <w:sz w:val="24"/>
          <w:szCs w:val="24"/>
        </w:rPr>
        <w:t>. Benno von Wiese, Helmut Koopman eds. Weimar: Bölhaus.</w:t>
      </w:r>
    </w:p>
    <w:p w:rsidR="00904939" w:rsidRDefault="00904939" w:rsidP="00A8463F">
      <w:pPr>
        <w:spacing w:line="480" w:lineRule="auto"/>
        <w:rPr>
          <w:rFonts w:ascii="Times New Roman" w:hAnsi="Times New Roman" w:cs="Times New Roman"/>
          <w:sz w:val="24"/>
          <w:szCs w:val="24"/>
        </w:rPr>
      </w:pPr>
      <w:r>
        <w:rPr>
          <w:rFonts w:ascii="Times New Roman" w:hAnsi="Times New Roman" w:cs="Times New Roman"/>
          <w:sz w:val="24"/>
          <w:szCs w:val="24"/>
        </w:rPr>
        <w:t xml:space="preserve">Schiller, F., 1910, </w:t>
      </w:r>
      <w:r w:rsidRPr="00904939">
        <w:rPr>
          <w:rFonts w:ascii="Times New Roman" w:hAnsi="Times New Roman" w:cs="Times New Roman"/>
          <w:i/>
          <w:sz w:val="24"/>
          <w:szCs w:val="24"/>
        </w:rPr>
        <w:t>Essays Aesthetical and Philosophical</w:t>
      </w:r>
      <w:r>
        <w:rPr>
          <w:rFonts w:ascii="Times New Roman" w:hAnsi="Times New Roman" w:cs="Times New Roman"/>
          <w:sz w:val="24"/>
          <w:szCs w:val="24"/>
        </w:rPr>
        <w:t>. London: George Bell.</w:t>
      </w:r>
    </w:p>
    <w:p w:rsidR="00925A9B" w:rsidRPr="00B15BCD" w:rsidRDefault="00925A9B" w:rsidP="00A8463F">
      <w:pPr>
        <w:spacing w:line="480" w:lineRule="auto"/>
        <w:rPr>
          <w:rFonts w:ascii="Times New Roman" w:hAnsi="Times New Roman" w:cs="Times New Roman"/>
          <w:sz w:val="24"/>
          <w:szCs w:val="24"/>
        </w:rPr>
      </w:pPr>
      <w:r w:rsidRPr="00B15BCD">
        <w:rPr>
          <w:rFonts w:ascii="Times New Roman" w:hAnsi="Times New Roman" w:cs="Times New Roman"/>
          <w:sz w:val="24"/>
          <w:szCs w:val="24"/>
        </w:rPr>
        <w:t xml:space="preserve">Beiser, Frederick, 2005, </w:t>
      </w:r>
      <w:r w:rsidRPr="00B15BCD">
        <w:rPr>
          <w:rFonts w:ascii="Times New Roman" w:hAnsi="Times New Roman" w:cs="Times New Roman"/>
          <w:i/>
          <w:sz w:val="24"/>
          <w:szCs w:val="24"/>
        </w:rPr>
        <w:t>Schiller as Philosopher. A re-Examination</w:t>
      </w:r>
      <w:r w:rsidRPr="00B15BCD">
        <w:rPr>
          <w:rFonts w:ascii="Times New Roman" w:hAnsi="Times New Roman" w:cs="Times New Roman"/>
          <w:sz w:val="24"/>
          <w:szCs w:val="24"/>
        </w:rPr>
        <w:t>, Oxford, Clarendon Press.</w:t>
      </w:r>
    </w:p>
    <w:p w:rsidR="00B15BCD" w:rsidRPr="00B15BCD" w:rsidRDefault="00B15BCD" w:rsidP="00A8463F">
      <w:pPr>
        <w:spacing w:line="480" w:lineRule="auto"/>
        <w:rPr>
          <w:rFonts w:ascii="Times New Roman" w:hAnsi="Times New Roman" w:cs="Times New Roman"/>
          <w:szCs w:val="24"/>
        </w:rPr>
      </w:pPr>
      <w:r w:rsidRPr="00B15BCD">
        <w:rPr>
          <w:rFonts w:ascii="Times New Roman" w:hAnsi="Times New Roman" w:cs="Times New Roman"/>
          <w:szCs w:val="24"/>
        </w:rPr>
        <w:t xml:space="preserve">Leibniz, G.W. 1989, </w:t>
      </w:r>
      <w:r w:rsidRPr="00B15BCD">
        <w:rPr>
          <w:rFonts w:ascii="Times New Roman" w:hAnsi="Times New Roman" w:cs="Times New Roman"/>
          <w:i/>
          <w:szCs w:val="24"/>
        </w:rPr>
        <w:t>Philosophical Essays</w:t>
      </w:r>
      <w:r w:rsidRPr="00B15BCD">
        <w:rPr>
          <w:rFonts w:ascii="Times New Roman" w:hAnsi="Times New Roman" w:cs="Times New Roman"/>
          <w:szCs w:val="24"/>
        </w:rPr>
        <w:t>, R. Ariew and D. Garber ed., trans. Hackett: Indianapolis.</w:t>
      </w:r>
    </w:p>
    <w:p w:rsidR="00B15BCD" w:rsidRPr="00B15BCD" w:rsidRDefault="00B15BCD" w:rsidP="00A8463F">
      <w:pPr>
        <w:spacing w:line="480" w:lineRule="auto"/>
        <w:rPr>
          <w:rFonts w:ascii="Times New Roman" w:hAnsi="Times New Roman" w:cs="Times New Roman"/>
          <w:szCs w:val="24"/>
        </w:rPr>
      </w:pPr>
      <w:r w:rsidRPr="00B15BCD">
        <w:rPr>
          <w:rFonts w:ascii="Times New Roman" w:hAnsi="Times New Roman" w:cs="Times New Roman"/>
          <w:szCs w:val="24"/>
        </w:rPr>
        <w:t xml:space="preserve">Leibniz, G.W. 1991, </w:t>
      </w:r>
      <w:r w:rsidRPr="00B15BCD">
        <w:rPr>
          <w:rFonts w:ascii="Times New Roman" w:hAnsi="Times New Roman" w:cs="Times New Roman"/>
          <w:i/>
          <w:szCs w:val="24"/>
        </w:rPr>
        <w:t xml:space="preserve">Discourse on Metaphysics and Other Essays, </w:t>
      </w:r>
      <w:r w:rsidRPr="00B15BCD">
        <w:rPr>
          <w:rFonts w:ascii="Times New Roman" w:hAnsi="Times New Roman" w:cs="Times New Roman"/>
          <w:szCs w:val="24"/>
        </w:rPr>
        <w:t>R. Ariew and D. Garber ed., trans. Hackett: Indianapolis.</w:t>
      </w:r>
    </w:p>
    <w:p w:rsidR="0014553A" w:rsidRPr="0014553A" w:rsidRDefault="0014553A" w:rsidP="0099595E">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Macor, Laura-Ann</w:t>
      </w:r>
      <w:r w:rsidR="003A5660">
        <w:rPr>
          <w:rFonts w:ascii="Times New Roman" w:hAnsi="Times New Roman" w:cs="Times New Roman"/>
          <w:sz w:val="24"/>
          <w:szCs w:val="24"/>
        </w:rPr>
        <w:t>a</w:t>
      </w:r>
      <w:r>
        <w:rPr>
          <w:rFonts w:ascii="Times New Roman" w:hAnsi="Times New Roman" w:cs="Times New Roman"/>
          <w:sz w:val="24"/>
          <w:szCs w:val="24"/>
        </w:rPr>
        <w:t>. 2011, ‘</w:t>
      </w:r>
      <w:r w:rsidRPr="0014553A">
        <w:rPr>
          <w:rFonts w:ascii="Times New Roman" w:hAnsi="Times New Roman" w:cs="Times New Roman"/>
          <w:bCs/>
          <w:sz w:val="24"/>
          <w:szCs w:val="24"/>
        </w:rPr>
        <w:t>Die Moralphilosophie des jungen</w:t>
      </w:r>
      <w:r>
        <w:rPr>
          <w:rFonts w:ascii="Times New Roman" w:hAnsi="Times New Roman" w:cs="Times New Roman"/>
          <w:bCs/>
          <w:sz w:val="24"/>
          <w:szCs w:val="24"/>
        </w:rPr>
        <w:t xml:space="preserve"> </w:t>
      </w:r>
      <w:r w:rsidRPr="0014553A">
        <w:rPr>
          <w:rFonts w:ascii="Times New Roman" w:hAnsi="Times New Roman" w:cs="Times New Roman"/>
          <w:bCs/>
          <w:sz w:val="24"/>
          <w:szCs w:val="24"/>
        </w:rPr>
        <w:t>Schiller. Ein ‚Kantianer ante litteram</w:t>
      </w:r>
      <w:r>
        <w:rPr>
          <w:rFonts w:ascii="Times New Roman" w:hAnsi="Times New Roman" w:cs="Times New Roman"/>
          <w:bCs/>
          <w:sz w:val="24"/>
          <w:szCs w:val="24"/>
        </w:rPr>
        <w:t xml:space="preserve">’’, </w:t>
      </w:r>
      <w:r w:rsidRPr="0099595E">
        <w:rPr>
          <w:rFonts w:ascii="Times New Roman" w:hAnsi="Times New Roman" w:cs="Times New Roman"/>
          <w:bCs/>
          <w:i/>
          <w:sz w:val="24"/>
          <w:szCs w:val="24"/>
        </w:rPr>
        <w:t>Proceedings</w:t>
      </w:r>
      <w:r>
        <w:rPr>
          <w:rFonts w:ascii="Times New Roman" w:hAnsi="Times New Roman" w:cs="Times New Roman"/>
          <w:bCs/>
          <w:sz w:val="24"/>
          <w:szCs w:val="24"/>
        </w:rPr>
        <w:t xml:space="preserve"> XX, pp99-115.</w:t>
      </w:r>
    </w:p>
    <w:p w:rsidR="000B4401" w:rsidRPr="00B15BCD" w:rsidRDefault="00657257" w:rsidP="0099595E">
      <w:pPr>
        <w:spacing w:line="480" w:lineRule="auto"/>
        <w:rPr>
          <w:rFonts w:ascii="Times New Roman" w:hAnsi="Times New Roman" w:cs="Times New Roman"/>
          <w:sz w:val="24"/>
          <w:szCs w:val="24"/>
        </w:rPr>
      </w:pPr>
      <w:r w:rsidRPr="00B15BCD">
        <w:rPr>
          <w:rFonts w:ascii="Times New Roman" w:hAnsi="Times New Roman" w:cs="Times New Roman"/>
          <w:sz w:val="24"/>
          <w:szCs w:val="24"/>
        </w:rPr>
        <w:t>Martinson, Steven D. ed. 2005</w:t>
      </w:r>
      <w:r w:rsidR="00EC21FD" w:rsidRPr="00B15BCD">
        <w:rPr>
          <w:rFonts w:ascii="Times New Roman" w:hAnsi="Times New Roman" w:cs="Times New Roman"/>
          <w:sz w:val="24"/>
          <w:szCs w:val="24"/>
        </w:rPr>
        <w:t>,</w:t>
      </w:r>
      <w:r w:rsidRPr="00B15BCD">
        <w:rPr>
          <w:rFonts w:ascii="Times New Roman" w:hAnsi="Times New Roman" w:cs="Times New Roman"/>
          <w:sz w:val="24"/>
          <w:szCs w:val="24"/>
        </w:rPr>
        <w:t xml:space="preserve"> </w:t>
      </w:r>
      <w:r w:rsidR="000B4401" w:rsidRPr="00B15BCD">
        <w:rPr>
          <w:rFonts w:ascii="Times New Roman" w:hAnsi="Times New Roman" w:cs="Times New Roman"/>
          <w:i/>
          <w:sz w:val="24"/>
          <w:szCs w:val="24"/>
        </w:rPr>
        <w:t>A Companion to the Works of Friedrich Schiller</w:t>
      </w:r>
      <w:r w:rsidR="000B4401" w:rsidRPr="00B15BCD">
        <w:rPr>
          <w:rFonts w:ascii="Times New Roman" w:hAnsi="Times New Roman" w:cs="Times New Roman"/>
          <w:sz w:val="24"/>
          <w:szCs w:val="24"/>
        </w:rPr>
        <w:t xml:space="preserve">, </w:t>
      </w:r>
      <w:r w:rsidRPr="00B15BCD">
        <w:rPr>
          <w:rFonts w:ascii="Times New Roman" w:hAnsi="Times New Roman" w:cs="Times New Roman"/>
          <w:sz w:val="24"/>
          <w:szCs w:val="24"/>
        </w:rPr>
        <w:t>Camden House.</w:t>
      </w:r>
    </w:p>
    <w:p w:rsidR="00904939" w:rsidRDefault="00904939" w:rsidP="00A8463F">
      <w:pPr>
        <w:spacing w:line="480" w:lineRule="auto"/>
        <w:rPr>
          <w:rFonts w:ascii="Times New Roman" w:hAnsi="Times New Roman" w:cs="Times New Roman"/>
          <w:sz w:val="24"/>
          <w:szCs w:val="24"/>
        </w:rPr>
      </w:pPr>
      <w:r>
        <w:rPr>
          <w:rFonts w:ascii="Times New Roman" w:hAnsi="Times New Roman" w:cs="Times New Roman"/>
          <w:sz w:val="24"/>
          <w:szCs w:val="24"/>
        </w:rPr>
        <w:t xml:space="preserve">Martinson, Steven D. 1996, </w:t>
      </w:r>
      <w:r w:rsidRPr="00904939">
        <w:rPr>
          <w:rFonts w:ascii="Times New Roman" w:hAnsi="Times New Roman" w:cs="Times New Roman"/>
          <w:i/>
          <w:sz w:val="24"/>
          <w:szCs w:val="24"/>
        </w:rPr>
        <w:t>Harmonious Tensions</w:t>
      </w:r>
      <w:r>
        <w:rPr>
          <w:rFonts w:ascii="Times New Roman" w:hAnsi="Times New Roman" w:cs="Times New Roman"/>
          <w:sz w:val="24"/>
          <w:szCs w:val="24"/>
        </w:rPr>
        <w:t>. Newark: University of Delaware Press.</w:t>
      </w:r>
    </w:p>
    <w:p w:rsidR="00B00769" w:rsidRDefault="00B00769" w:rsidP="00A8463F">
      <w:pPr>
        <w:spacing w:line="480" w:lineRule="auto"/>
        <w:rPr>
          <w:rFonts w:ascii="Times New Roman" w:hAnsi="Times New Roman" w:cs="Times New Roman"/>
          <w:sz w:val="24"/>
          <w:szCs w:val="24"/>
        </w:rPr>
      </w:pPr>
      <w:r>
        <w:rPr>
          <w:rFonts w:ascii="Times New Roman" w:hAnsi="Times New Roman" w:cs="Times New Roman"/>
          <w:sz w:val="24"/>
          <w:szCs w:val="24"/>
        </w:rPr>
        <w:t xml:space="preserve">Pugh, David 1997, </w:t>
      </w:r>
      <w:r w:rsidRPr="00B00769">
        <w:rPr>
          <w:rFonts w:ascii="Times New Roman" w:hAnsi="Times New Roman" w:cs="Times New Roman"/>
          <w:i/>
          <w:sz w:val="24"/>
          <w:szCs w:val="24"/>
        </w:rPr>
        <w:t>Dialectic of Love. Platonism in Schiller’s Aesthetics</w:t>
      </w:r>
      <w:r>
        <w:rPr>
          <w:rFonts w:ascii="Times New Roman" w:hAnsi="Times New Roman" w:cs="Times New Roman"/>
          <w:sz w:val="24"/>
          <w:szCs w:val="24"/>
        </w:rPr>
        <w:t>, Montreal and Kingston: McGill Queens.</w:t>
      </w:r>
    </w:p>
    <w:p w:rsidR="00904939" w:rsidRDefault="00904939" w:rsidP="00E309CA">
      <w:pPr>
        <w:spacing w:line="480" w:lineRule="auto"/>
        <w:rPr>
          <w:rFonts w:ascii="Times New Roman" w:hAnsi="Times New Roman" w:cs="Times New Roman"/>
          <w:sz w:val="24"/>
          <w:szCs w:val="24"/>
        </w:rPr>
      </w:pPr>
      <w:r>
        <w:rPr>
          <w:rFonts w:ascii="Times New Roman" w:hAnsi="Times New Roman" w:cs="Times New Roman"/>
          <w:sz w:val="24"/>
          <w:szCs w:val="24"/>
        </w:rPr>
        <w:t xml:space="preserve">Riedel, Wolfgang, 1985, </w:t>
      </w:r>
      <w:r w:rsidRPr="00B00769">
        <w:rPr>
          <w:rFonts w:ascii="Times New Roman" w:hAnsi="Times New Roman" w:cs="Times New Roman"/>
          <w:i/>
          <w:sz w:val="24"/>
          <w:szCs w:val="24"/>
        </w:rPr>
        <w:t>Die Anthropologie des jun</w:t>
      </w:r>
      <w:r w:rsidR="00B00769" w:rsidRPr="00B00769">
        <w:rPr>
          <w:rFonts w:ascii="Times New Roman" w:hAnsi="Times New Roman" w:cs="Times New Roman"/>
          <w:i/>
          <w:sz w:val="24"/>
          <w:szCs w:val="24"/>
        </w:rPr>
        <w:t>g</w:t>
      </w:r>
      <w:r w:rsidRPr="00B00769">
        <w:rPr>
          <w:rFonts w:ascii="Times New Roman" w:hAnsi="Times New Roman" w:cs="Times New Roman"/>
          <w:i/>
          <w:sz w:val="24"/>
          <w:szCs w:val="24"/>
        </w:rPr>
        <w:t>en Schiller</w:t>
      </w:r>
      <w:r>
        <w:rPr>
          <w:rFonts w:ascii="Times New Roman" w:hAnsi="Times New Roman" w:cs="Times New Roman"/>
          <w:sz w:val="24"/>
          <w:szCs w:val="24"/>
        </w:rPr>
        <w:t>. Würzburg: König</w:t>
      </w:r>
      <w:r w:rsidR="00B00769">
        <w:rPr>
          <w:rFonts w:ascii="Times New Roman" w:hAnsi="Times New Roman" w:cs="Times New Roman"/>
          <w:sz w:val="24"/>
          <w:szCs w:val="24"/>
        </w:rPr>
        <w:t>hausen.</w:t>
      </w:r>
    </w:p>
    <w:p w:rsidR="00925A9B" w:rsidRPr="00E309CA" w:rsidRDefault="00925A9B" w:rsidP="00E309CA">
      <w:pPr>
        <w:spacing w:line="480" w:lineRule="auto"/>
        <w:rPr>
          <w:rFonts w:ascii="Times New Roman" w:hAnsi="Times New Roman" w:cs="Times New Roman"/>
          <w:sz w:val="24"/>
          <w:szCs w:val="24"/>
        </w:rPr>
      </w:pPr>
      <w:r>
        <w:rPr>
          <w:rFonts w:ascii="Times New Roman" w:hAnsi="Times New Roman" w:cs="Times New Roman"/>
          <w:sz w:val="24"/>
          <w:szCs w:val="24"/>
        </w:rPr>
        <w:t>Safranski, Rüdiger</w:t>
      </w:r>
      <w:r w:rsidR="00C33BD9">
        <w:rPr>
          <w:rFonts w:ascii="Times New Roman" w:hAnsi="Times New Roman" w:cs="Times New Roman"/>
          <w:sz w:val="24"/>
          <w:szCs w:val="24"/>
        </w:rPr>
        <w:t>,</w:t>
      </w:r>
      <w:r>
        <w:rPr>
          <w:rFonts w:ascii="Times New Roman" w:hAnsi="Times New Roman" w:cs="Times New Roman"/>
          <w:sz w:val="24"/>
          <w:szCs w:val="24"/>
        </w:rPr>
        <w:t xml:space="preserve"> 2004, </w:t>
      </w:r>
      <w:r w:rsidRPr="00925A9B">
        <w:rPr>
          <w:rFonts w:ascii="Times New Roman" w:hAnsi="Times New Roman" w:cs="Times New Roman"/>
          <w:i/>
          <w:sz w:val="24"/>
          <w:szCs w:val="24"/>
        </w:rPr>
        <w:t>Schiller oder die Erfindung des Deutschen Idealismus</w:t>
      </w:r>
      <w:r>
        <w:rPr>
          <w:rFonts w:ascii="Times New Roman" w:hAnsi="Times New Roman" w:cs="Times New Roman"/>
          <w:sz w:val="24"/>
          <w:szCs w:val="24"/>
        </w:rPr>
        <w:t>, München, Hanser Verlag.</w:t>
      </w:r>
    </w:p>
    <w:sectPr w:rsidR="00925A9B" w:rsidRPr="00E309CA" w:rsidSect="00580F7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20" w:rsidRDefault="00EF3720" w:rsidP="00637BC7">
      <w:pPr>
        <w:spacing w:line="240" w:lineRule="auto"/>
      </w:pPr>
      <w:r>
        <w:separator/>
      </w:r>
    </w:p>
  </w:endnote>
  <w:endnote w:type="continuationSeparator" w:id="0">
    <w:p w:rsidR="00EF3720" w:rsidRDefault="00EF3720" w:rsidP="00637B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75002"/>
      <w:docPartObj>
        <w:docPartGallery w:val="Page Numbers (Bottom of Page)"/>
        <w:docPartUnique/>
      </w:docPartObj>
    </w:sdtPr>
    <w:sdtContent>
      <w:p w:rsidR="00E37EDB" w:rsidRDefault="00143814">
        <w:pPr>
          <w:pStyle w:val="Footer"/>
          <w:jc w:val="right"/>
        </w:pPr>
        <w:fldSimple w:instr=" PAGE   \* MERGEFORMAT ">
          <w:r w:rsidR="00EF3720">
            <w:rPr>
              <w:noProof/>
            </w:rPr>
            <w:t>1</w:t>
          </w:r>
        </w:fldSimple>
      </w:p>
    </w:sdtContent>
  </w:sdt>
  <w:p w:rsidR="00E37EDB" w:rsidRDefault="00E37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20" w:rsidRDefault="00EF3720" w:rsidP="00637BC7">
      <w:pPr>
        <w:spacing w:line="240" w:lineRule="auto"/>
      </w:pPr>
      <w:r>
        <w:separator/>
      </w:r>
    </w:p>
  </w:footnote>
  <w:footnote w:type="continuationSeparator" w:id="0">
    <w:p w:rsidR="00EF3720" w:rsidRDefault="00EF3720" w:rsidP="00637BC7">
      <w:pPr>
        <w:spacing w:line="240" w:lineRule="auto"/>
      </w:pPr>
      <w:r>
        <w:continuationSeparator/>
      </w:r>
    </w:p>
  </w:footnote>
  <w:footnote w:id="1">
    <w:p w:rsidR="00E37EDB" w:rsidRPr="007166E6" w:rsidRDefault="00E37EDB">
      <w:pPr>
        <w:pStyle w:val="FootnoteText"/>
        <w:rPr>
          <w:sz w:val="24"/>
          <w:szCs w:val="24"/>
        </w:rPr>
      </w:pPr>
      <w:r w:rsidRPr="0074015C">
        <w:rPr>
          <w:rStyle w:val="FootnoteReference"/>
          <w:rFonts w:ascii="Times New Roman" w:hAnsi="Times New Roman" w:cs="Times New Roman"/>
          <w:sz w:val="24"/>
          <w:szCs w:val="24"/>
        </w:rPr>
        <w:footnoteRef/>
      </w:r>
      <w:r w:rsidRPr="0074015C">
        <w:rPr>
          <w:rFonts w:ascii="Times New Roman" w:hAnsi="Times New Roman" w:cs="Times New Roman"/>
          <w:sz w:val="24"/>
          <w:szCs w:val="24"/>
        </w:rPr>
        <w:t xml:space="preserve"> According to Safranski, the composition of the ‘Theosophy of Julius’, which forms the main part of the Letters, dates from 1780. This is also the year when he presents his third dissertation </w:t>
      </w:r>
      <w:r w:rsidRPr="007166E6">
        <w:rPr>
          <w:rFonts w:ascii="Times New Roman" w:hAnsi="Times New Roman" w:cs="Times New Roman"/>
          <w:sz w:val="24"/>
          <w:szCs w:val="24"/>
        </w:rPr>
        <w:t>‘On the Strong Connection Between the Animal and the Spiritual Nature in Man’ (Safranski 2004, 530).</w:t>
      </w:r>
    </w:p>
  </w:footnote>
  <w:footnote w:id="2">
    <w:p w:rsidR="00E37EDB" w:rsidRPr="007166E6" w:rsidRDefault="00E37EDB">
      <w:pPr>
        <w:pStyle w:val="FootnoteText"/>
        <w:rPr>
          <w:rFonts w:ascii="Times New Roman" w:hAnsi="Times New Roman" w:cs="Times New Roman"/>
          <w:sz w:val="24"/>
          <w:szCs w:val="24"/>
        </w:rPr>
      </w:pPr>
      <w:r w:rsidRPr="007166E6">
        <w:rPr>
          <w:rStyle w:val="FootnoteReference"/>
          <w:rFonts w:ascii="Times New Roman" w:hAnsi="Times New Roman" w:cs="Times New Roman"/>
          <w:sz w:val="24"/>
          <w:szCs w:val="24"/>
        </w:rPr>
        <w:footnoteRef/>
      </w:r>
      <w:r w:rsidRPr="007166E6">
        <w:rPr>
          <w:rFonts w:ascii="Times New Roman" w:hAnsi="Times New Roman" w:cs="Times New Roman"/>
          <w:sz w:val="24"/>
          <w:szCs w:val="24"/>
        </w:rPr>
        <w:t xml:space="preserve"> References to the </w:t>
      </w:r>
      <w:r w:rsidRPr="00904939">
        <w:rPr>
          <w:rFonts w:ascii="Times New Roman" w:hAnsi="Times New Roman" w:cs="Times New Roman"/>
          <w:i/>
          <w:sz w:val="24"/>
          <w:szCs w:val="24"/>
        </w:rPr>
        <w:t>Letters</w:t>
      </w:r>
      <w:r w:rsidRPr="007166E6">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7166E6">
        <w:rPr>
          <w:rFonts w:ascii="Times New Roman" w:hAnsi="Times New Roman" w:cs="Times New Roman"/>
          <w:sz w:val="24"/>
          <w:szCs w:val="24"/>
        </w:rPr>
        <w:t xml:space="preserve">and to the </w:t>
      </w:r>
      <w:r w:rsidRPr="00904939">
        <w:rPr>
          <w:rFonts w:ascii="Times New Roman" w:hAnsi="Times New Roman" w:cs="Times New Roman"/>
          <w:i/>
          <w:sz w:val="24"/>
          <w:szCs w:val="24"/>
        </w:rPr>
        <w:t>Dissertation</w:t>
      </w:r>
      <w:r w:rsidRPr="007166E6">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7166E6">
        <w:rPr>
          <w:rFonts w:ascii="Times New Roman" w:hAnsi="Times New Roman" w:cs="Times New Roman"/>
          <w:sz w:val="24"/>
          <w:szCs w:val="24"/>
        </w:rPr>
        <w:t xml:space="preserve">are given to the </w:t>
      </w:r>
      <w:r>
        <w:rPr>
          <w:rFonts w:ascii="Times New Roman" w:hAnsi="Times New Roman" w:cs="Times New Roman"/>
          <w:sz w:val="24"/>
          <w:szCs w:val="24"/>
        </w:rPr>
        <w:t xml:space="preserve">page numbers of the </w:t>
      </w:r>
      <w:r w:rsidRPr="007166E6">
        <w:rPr>
          <w:rFonts w:ascii="Times New Roman" w:hAnsi="Times New Roman" w:cs="Times New Roman"/>
          <w:sz w:val="24"/>
          <w:szCs w:val="24"/>
        </w:rPr>
        <w:t xml:space="preserve">German </w:t>
      </w:r>
      <w:r>
        <w:rPr>
          <w:rFonts w:ascii="Times New Roman" w:hAnsi="Times New Roman" w:cs="Times New Roman"/>
          <w:sz w:val="24"/>
          <w:szCs w:val="24"/>
        </w:rPr>
        <w:t xml:space="preserve">edition of </w:t>
      </w:r>
      <w:r w:rsidRPr="00904939">
        <w:rPr>
          <w:rFonts w:ascii="Times New Roman" w:hAnsi="Times New Roman" w:cs="Times New Roman"/>
          <w:i/>
          <w:sz w:val="24"/>
          <w:szCs w:val="24"/>
        </w:rPr>
        <w:t>Schillers Werke Nationalausgabe</w:t>
      </w:r>
      <w:r>
        <w:rPr>
          <w:rFonts w:ascii="Times New Roman" w:hAnsi="Times New Roman" w:cs="Times New Roman"/>
          <w:sz w:val="24"/>
          <w:szCs w:val="24"/>
        </w:rPr>
        <w:t xml:space="preserve"> volume 20, with the addition in the case of the </w:t>
      </w:r>
      <w:r w:rsidRPr="00904939">
        <w:rPr>
          <w:rFonts w:ascii="Times New Roman" w:hAnsi="Times New Roman" w:cs="Times New Roman"/>
          <w:i/>
          <w:sz w:val="24"/>
          <w:szCs w:val="24"/>
        </w:rPr>
        <w:t>Dissertation</w:t>
      </w:r>
      <w:r>
        <w:rPr>
          <w:rFonts w:ascii="Times New Roman" w:hAnsi="Times New Roman" w:cs="Times New Roman"/>
          <w:sz w:val="24"/>
          <w:szCs w:val="24"/>
        </w:rPr>
        <w:t xml:space="preserve"> of the paragraph number. The English translation consulted and often used is Schiller 1910, in which no translator is credited</w:t>
      </w:r>
      <w:r w:rsidRPr="007166E6">
        <w:rPr>
          <w:rFonts w:ascii="Times New Roman" w:hAnsi="Times New Roman" w:cs="Times New Roman"/>
          <w:sz w:val="24"/>
          <w:szCs w:val="24"/>
        </w:rPr>
        <w:t>.</w:t>
      </w:r>
    </w:p>
  </w:footnote>
  <w:footnote w:id="3">
    <w:p w:rsidR="00E37EDB" w:rsidRPr="007166E6" w:rsidRDefault="00E37EDB" w:rsidP="007166E6">
      <w:pPr>
        <w:pStyle w:val="FootnoteText"/>
        <w:rPr>
          <w:rFonts w:ascii="Times New Roman" w:hAnsi="Times New Roman" w:cs="Times New Roman"/>
          <w:sz w:val="24"/>
          <w:szCs w:val="24"/>
        </w:rPr>
      </w:pPr>
      <w:r w:rsidRPr="007166E6">
        <w:rPr>
          <w:rStyle w:val="FootnoteReference"/>
          <w:rFonts w:ascii="Times New Roman" w:hAnsi="Times New Roman" w:cs="Times New Roman"/>
          <w:sz w:val="24"/>
          <w:szCs w:val="24"/>
        </w:rPr>
        <w:footnoteRef/>
      </w:r>
      <w:r w:rsidRPr="007166E6">
        <w:rPr>
          <w:rFonts w:ascii="Times New Roman" w:hAnsi="Times New Roman" w:cs="Times New Roman"/>
          <w:sz w:val="24"/>
          <w:szCs w:val="24"/>
        </w:rPr>
        <w:t xml:space="preserve"> Beiser 2005, 35. See too Safranski 2004, 97 and 222-4</w:t>
      </w:r>
      <w:r>
        <w:rPr>
          <w:rFonts w:ascii="Times New Roman" w:hAnsi="Times New Roman" w:cs="Times New Roman"/>
          <w:sz w:val="24"/>
          <w:szCs w:val="24"/>
        </w:rPr>
        <w:t>; and Macor 2011, 111-2</w:t>
      </w:r>
      <w:r w:rsidRPr="007166E6">
        <w:rPr>
          <w:rFonts w:ascii="Times New Roman" w:hAnsi="Times New Roman" w:cs="Times New Roman"/>
          <w:sz w:val="24"/>
          <w:szCs w:val="24"/>
        </w:rPr>
        <w:t>.</w:t>
      </w:r>
    </w:p>
  </w:footnote>
  <w:footnote w:id="4">
    <w:p w:rsidR="00E37EDB" w:rsidRPr="00FB6153" w:rsidRDefault="00E37EDB" w:rsidP="00156A53">
      <w:pPr>
        <w:pStyle w:val="FootnoteText"/>
        <w:rPr>
          <w:rFonts w:ascii="Times New Roman" w:hAnsi="Times New Roman" w:cs="Times New Roman"/>
          <w:sz w:val="24"/>
          <w:szCs w:val="24"/>
        </w:rPr>
      </w:pPr>
      <w:r w:rsidRPr="007166E6">
        <w:rPr>
          <w:rStyle w:val="FootnoteReference"/>
          <w:rFonts w:ascii="Times New Roman" w:hAnsi="Times New Roman" w:cs="Times New Roman"/>
          <w:sz w:val="24"/>
          <w:szCs w:val="24"/>
        </w:rPr>
        <w:footnoteRef/>
      </w:r>
      <w:r w:rsidRPr="007166E6">
        <w:rPr>
          <w:rFonts w:ascii="Times New Roman" w:hAnsi="Times New Roman" w:cs="Times New Roman"/>
          <w:sz w:val="24"/>
          <w:szCs w:val="24"/>
        </w:rPr>
        <w:t xml:space="preserve"> </w:t>
      </w:r>
      <w:r>
        <w:rPr>
          <w:rFonts w:ascii="Times New Roman" w:hAnsi="Times New Roman" w:cs="Times New Roman"/>
          <w:sz w:val="24"/>
          <w:szCs w:val="24"/>
        </w:rPr>
        <w:t>See Riedel 1985 and Martinson 1996.</w:t>
      </w:r>
    </w:p>
  </w:footnote>
  <w:footnote w:id="5">
    <w:p w:rsidR="00E37EDB" w:rsidRPr="00FE133F" w:rsidRDefault="00E37EDB">
      <w:pPr>
        <w:pStyle w:val="FootnoteText"/>
        <w:rPr>
          <w:rFonts w:ascii="Times New Roman" w:hAnsi="Times New Roman" w:cs="Times New Roman"/>
          <w:sz w:val="24"/>
          <w:szCs w:val="24"/>
        </w:rPr>
      </w:pPr>
      <w:r w:rsidRPr="00FE133F">
        <w:rPr>
          <w:rStyle w:val="FootnoteReference"/>
          <w:rFonts w:ascii="Times New Roman" w:hAnsi="Times New Roman" w:cs="Times New Roman"/>
          <w:sz w:val="24"/>
          <w:szCs w:val="24"/>
        </w:rPr>
        <w:footnoteRef/>
      </w:r>
      <w:r w:rsidRPr="00FE133F">
        <w:rPr>
          <w:rFonts w:ascii="Times New Roman" w:hAnsi="Times New Roman" w:cs="Times New Roman"/>
          <w:sz w:val="24"/>
          <w:szCs w:val="24"/>
        </w:rPr>
        <w:t xml:space="preserve"> See Macor 2011</w:t>
      </w:r>
      <w:r w:rsidR="00FE133F" w:rsidRPr="00FE133F">
        <w:rPr>
          <w:rFonts w:ascii="Times New Roman" w:hAnsi="Times New Roman" w:cs="Times New Roman"/>
          <w:sz w:val="24"/>
          <w:szCs w:val="24"/>
        </w:rPr>
        <w:t>.</w:t>
      </w:r>
    </w:p>
  </w:footnote>
  <w:footnote w:id="6">
    <w:p w:rsidR="00E37EDB" w:rsidRPr="00E63968" w:rsidRDefault="00E37EDB" w:rsidP="00E63968">
      <w:pPr>
        <w:pStyle w:val="Heading3"/>
        <w:shd w:val="clear" w:color="auto" w:fill="FFFFFF"/>
        <w:spacing w:before="0" w:beforeAutospacing="0" w:after="0" w:afterAutospacing="0"/>
        <w:rPr>
          <w:b w:val="0"/>
          <w:color w:val="000000" w:themeColor="text1"/>
          <w:sz w:val="24"/>
          <w:szCs w:val="24"/>
        </w:rPr>
      </w:pPr>
      <w:r w:rsidRPr="0003317D">
        <w:rPr>
          <w:rStyle w:val="FootnoteReference"/>
          <w:b w:val="0"/>
          <w:sz w:val="24"/>
          <w:szCs w:val="24"/>
        </w:rPr>
        <w:footnoteRef/>
      </w:r>
      <w:r w:rsidRPr="0003317D">
        <w:rPr>
          <w:b w:val="0"/>
          <w:sz w:val="24"/>
          <w:szCs w:val="24"/>
        </w:rPr>
        <w:t xml:space="preserve"> </w:t>
      </w:r>
      <w:r>
        <w:rPr>
          <w:b w:val="0"/>
          <w:sz w:val="24"/>
          <w:szCs w:val="24"/>
        </w:rPr>
        <w:t>T</w:t>
      </w:r>
      <w:r w:rsidRPr="00AE4FE6">
        <w:rPr>
          <w:b w:val="0"/>
          <w:sz w:val="24"/>
          <w:szCs w:val="24"/>
        </w:rPr>
        <w:t xml:space="preserve">he </w:t>
      </w:r>
      <w:r>
        <w:rPr>
          <w:b w:val="0"/>
          <w:sz w:val="24"/>
          <w:szCs w:val="24"/>
        </w:rPr>
        <w:t xml:space="preserve">early </w:t>
      </w:r>
      <w:r w:rsidRPr="00AE4FE6">
        <w:rPr>
          <w:b w:val="0"/>
          <w:sz w:val="24"/>
          <w:szCs w:val="24"/>
        </w:rPr>
        <w:t xml:space="preserve">English edition of the </w:t>
      </w:r>
      <w:r w:rsidRPr="00AE4FE6">
        <w:rPr>
          <w:b w:val="0"/>
          <w:i/>
          <w:sz w:val="24"/>
          <w:szCs w:val="24"/>
        </w:rPr>
        <w:t>Philosophical Letters</w:t>
      </w:r>
      <w:r w:rsidRPr="00AE4FE6">
        <w:rPr>
          <w:b w:val="0"/>
          <w:sz w:val="24"/>
          <w:szCs w:val="24"/>
        </w:rPr>
        <w:t xml:space="preserve"> is prefaced with an extract from Henry Maudsley’s 1870 lecture on ‘Body and Mind’ and also from T. H. Huxley’s article of the same year on Descartes. The Maudsley piece, published as </w:t>
      </w:r>
      <w:r w:rsidRPr="00AE4FE6">
        <w:rPr>
          <w:b w:val="0"/>
          <w:i/>
          <w:sz w:val="24"/>
          <w:szCs w:val="24"/>
        </w:rPr>
        <w:t>Body and Mind: An Inquiry into their Connection and Mutual Influence especially in reference to Mental Disorders</w:t>
      </w:r>
      <w:r w:rsidRPr="00AE4FE6">
        <w:rPr>
          <w:b w:val="0"/>
          <w:sz w:val="24"/>
          <w:szCs w:val="24"/>
        </w:rPr>
        <w:t xml:space="preserve"> (London: MacMillan &amp; Co 1870), was delivered as the Gulston Lectures for admission to the Royal College of Physicians in 1870. The Huxley piece appears to be ‘</w:t>
      </w:r>
      <w:r w:rsidRPr="00AE4FE6">
        <w:rPr>
          <w:b w:val="0"/>
          <w:color w:val="000000" w:themeColor="text1"/>
          <w:sz w:val="24"/>
          <w:szCs w:val="24"/>
        </w:rPr>
        <w:t>On Descartes’ “Discourse Touching the Method of Using One's Reason Rightly and of Seeking Scientific Truth”’, 1870.</w:t>
      </w:r>
      <w:r w:rsidRPr="00AE4FE6">
        <w:rPr>
          <w:b w:val="0"/>
          <w:sz w:val="24"/>
          <w:szCs w:val="24"/>
        </w:rPr>
        <w:t xml:space="preserve"> </w:t>
      </w:r>
      <w:r>
        <w:rPr>
          <w:b w:val="0"/>
          <w:sz w:val="24"/>
          <w:szCs w:val="24"/>
        </w:rPr>
        <w:t xml:space="preserve">There is a further insertion towards the end of an extract from Elizabeth Barrett-Browning’s ‘Aurora Leigh’. </w:t>
      </w:r>
      <w:r w:rsidRPr="00AE4FE6">
        <w:rPr>
          <w:b w:val="0"/>
          <w:sz w:val="24"/>
          <w:szCs w:val="24"/>
        </w:rPr>
        <w:t xml:space="preserve">This somewhat intrusive editing is perhaps an attempt to emphasise Schiller’s scientific and modern credentials to a late nineteenth century audience. </w:t>
      </w:r>
    </w:p>
  </w:footnote>
  <w:footnote w:id="7">
    <w:p w:rsidR="00E37EDB" w:rsidRPr="00E63968" w:rsidRDefault="00E37EDB" w:rsidP="004E58DD">
      <w:pPr>
        <w:pStyle w:val="FootnoteText"/>
        <w:rPr>
          <w:rFonts w:ascii="Times New Roman" w:hAnsi="Times New Roman" w:cs="Times New Roman"/>
          <w:sz w:val="24"/>
          <w:szCs w:val="24"/>
        </w:rPr>
      </w:pPr>
      <w:r w:rsidRPr="00E63968">
        <w:rPr>
          <w:rStyle w:val="FootnoteReference"/>
          <w:rFonts w:ascii="Times New Roman" w:hAnsi="Times New Roman" w:cs="Times New Roman"/>
          <w:sz w:val="24"/>
          <w:szCs w:val="24"/>
        </w:rPr>
        <w:footnoteRef/>
      </w:r>
      <w:r w:rsidRPr="00E63968">
        <w:rPr>
          <w:rFonts w:ascii="Times New Roman" w:hAnsi="Times New Roman" w:cs="Times New Roman"/>
          <w:sz w:val="24"/>
          <w:szCs w:val="24"/>
        </w:rPr>
        <w:t xml:space="preserve"> Julius also uses</w:t>
      </w:r>
      <w:r>
        <w:rPr>
          <w:rFonts w:ascii="Times New Roman" w:hAnsi="Times New Roman" w:cs="Times New Roman"/>
          <w:sz w:val="24"/>
          <w:szCs w:val="24"/>
        </w:rPr>
        <w:t>:</w:t>
      </w:r>
      <w:r w:rsidRPr="00E63968">
        <w:rPr>
          <w:rFonts w:ascii="Times New Roman" w:hAnsi="Times New Roman" w:cs="Times New Roman"/>
          <w:sz w:val="24"/>
          <w:szCs w:val="24"/>
        </w:rPr>
        <w:t xml:space="preserve"> ‘mournful wisdom’ (L 110).</w:t>
      </w:r>
    </w:p>
  </w:footnote>
  <w:footnote w:id="8">
    <w:p w:rsidR="00E37EDB" w:rsidRPr="00F33F9B" w:rsidRDefault="00E37EDB">
      <w:pPr>
        <w:pStyle w:val="FootnoteText"/>
        <w:rPr>
          <w:rFonts w:ascii="Times New Roman" w:hAnsi="Times New Roman" w:cs="Times New Roman"/>
          <w:sz w:val="24"/>
          <w:szCs w:val="24"/>
        </w:rPr>
      </w:pPr>
      <w:r w:rsidRPr="00F33F9B">
        <w:rPr>
          <w:rStyle w:val="FootnoteReference"/>
          <w:rFonts w:ascii="Times New Roman" w:hAnsi="Times New Roman" w:cs="Times New Roman"/>
          <w:sz w:val="24"/>
          <w:szCs w:val="24"/>
        </w:rPr>
        <w:footnoteRef/>
      </w:r>
      <w:r w:rsidRPr="00F33F9B">
        <w:rPr>
          <w:rFonts w:ascii="Times New Roman" w:hAnsi="Times New Roman" w:cs="Times New Roman"/>
          <w:sz w:val="24"/>
          <w:szCs w:val="24"/>
        </w:rPr>
        <w:t xml:space="preserve"> </w:t>
      </w:r>
      <w:r>
        <w:rPr>
          <w:rFonts w:ascii="Times New Roman" w:hAnsi="Times New Roman" w:cs="Times New Roman"/>
          <w:sz w:val="24"/>
          <w:szCs w:val="24"/>
        </w:rPr>
        <w:t xml:space="preserve">L V stands for the final letter </w:t>
      </w:r>
      <w:r w:rsidRPr="00F33F9B">
        <w:rPr>
          <w:rFonts w:ascii="Times New Roman" w:hAnsi="Times New Roman" w:cs="Times New Roman"/>
          <w:sz w:val="24"/>
          <w:szCs w:val="24"/>
        </w:rPr>
        <w:t>from Raphael to Julius</w:t>
      </w:r>
      <w:r>
        <w:rPr>
          <w:rFonts w:ascii="Times New Roman" w:hAnsi="Times New Roman" w:cs="Times New Roman"/>
          <w:sz w:val="24"/>
          <w:szCs w:val="24"/>
        </w:rPr>
        <w:t>, which I have not been able to locate in t</w:t>
      </w:r>
      <w:r w:rsidRPr="00F33F9B">
        <w:rPr>
          <w:rFonts w:ascii="Times New Roman" w:hAnsi="Times New Roman" w:cs="Times New Roman"/>
          <w:sz w:val="24"/>
          <w:szCs w:val="24"/>
        </w:rPr>
        <w:t xml:space="preserve">he </w:t>
      </w:r>
      <w:r w:rsidRPr="00A8463F">
        <w:rPr>
          <w:rFonts w:ascii="Times New Roman" w:hAnsi="Times New Roman" w:cs="Times New Roman"/>
          <w:i/>
          <w:sz w:val="24"/>
          <w:szCs w:val="24"/>
        </w:rPr>
        <w:t>Nationalausgabe</w:t>
      </w:r>
      <w:r w:rsidRPr="00F33F9B">
        <w:rPr>
          <w:rFonts w:ascii="Times New Roman" w:hAnsi="Times New Roman" w:cs="Times New Roman"/>
          <w:sz w:val="24"/>
          <w:szCs w:val="24"/>
        </w:rPr>
        <w:t xml:space="preserve">, though </w:t>
      </w:r>
      <w:r>
        <w:rPr>
          <w:rFonts w:ascii="Times New Roman" w:hAnsi="Times New Roman" w:cs="Times New Roman"/>
          <w:sz w:val="24"/>
          <w:szCs w:val="24"/>
        </w:rPr>
        <w:t>it</w:t>
      </w:r>
      <w:r w:rsidRPr="00F33F9B">
        <w:rPr>
          <w:rFonts w:ascii="Times New Roman" w:hAnsi="Times New Roman" w:cs="Times New Roman"/>
          <w:sz w:val="24"/>
          <w:szCs w:val="24"/>
        </w:rPr>
        <w:t xml:space="preserve"> </w:t>
      </w:r>
      <w:r>
        <w:rPr>
          <w:rFonts w:ascii="Times New Roman" w:hAnsi="Times New Roman" w:cs="Times New Roman"/>
          <w:sz w:val="24"/>
          <w:szCs w:val="24"/>
        </w:rPr>
        <w:t>can be found</w:t>
      </w:r>
      <w:r w:rsidRPr="00F33F9B">
        <w:rPr>
          <w:rFonts w:ascii="Times New Roman" w:hAnsi="Times New Roman" w:cs="Times New Roman"/>
          <w:sz w:val="24"/>
          <w:szCs w:val="24"/>
        </w:rPr>
        <w:t xml:space="preserve"> in </w:t>
      </w:r>
      <w:r>
        <w:rPr>
          <w:rFonts w:ascii="Times New Roman" w:hAnsi="Times New Roman" w:cs="Times New Roman"/>
          <w:sz w:val="24"/>
          <w:szCs w:val="24"/>
        </w:rPr>
        <w:t xml:space="preserve">other editions including </w:t>
      </w:r>
      <w:r w:rsidRPr="00F33F9B">
        <w:rPr>
          <w:rFonts w:ascii="Times New Roman" w:hAnsi="Times New Roman" w:cs="Times New Roman"/>
          <w:sz w:val="24"/>
          <w:szCs w:val="24"/>
        </w:rPr>
        <w:t xml:space="preserve">the English translations of the </w:t>
      </w:r>
      <w:r w:rsidRPr="00A8463F">
        <w:rPr>
          <w:rFonts w:ascii="Times New Roman" w:hAnsi="Times New Roman" w:cs="Times New Roman"/>
          <w:i/>
          <w:sz w:val="24"/>
          <w:szCs w:val="24"/>
        </w:rPr>
        <w:t>Letters</w:t>
      </w:r>
      <w:r w:rsidRPr="00F33F9B">
        <w:rPr>
          <w:rFonts w:ascii="Times New Roman" w:hAnsi="Times New Roman" w:cs="Times New Roman"/>
          <w:sz w:val="24"/>
          <w:szCs w:val="24"/>
        </w:rPr>
        <w:t>.</w:t>
      </w:r>
    </w:p>
  </w:footnote>
  <w:footnote w:id="9">
    <w:p w:rsidR="00E37EDB" w:rsidRPr="001B5ACA" w:rsidRDefault="00E37EDB">
      <w:pPr>
        <w:pStyle w:val="FootnoteText"/>
        <w:rPr>
          <w:rFonts w:ascii="Times New Roman" w:hAnsi="Times New Roman" w:cs="Times New Roman"/>
        </w:rPr>
      </w:pPr>
      <w:r w:rsidRPr="001B5ACA">
        <w:rPr>
          <w:rStyle w:val="FootnoteReference"/>
          <w:rFonts w:ascii="Times New Roman" w:hAnsi="Times New Roman" w:cs="Times New Roman"/>
          <w:sz w:val="24"/>
          <w:szCs w:val="24"/>
        </w:rPr>
        <w:footnoteRef/>
      </w:r>
      <w:r w:rsidRPr="001B5ACA">
        <w:rPr>
          <w:rFonts w:ascii="Times New Roman" w:hAnsi="Times New Roman" w:cs="Times New Roman"/>
          <w:sz w:val="24"/>
          <w:szCs w:val="24"/>
        </w:rPr>
        <w:t xml:space="preserve"> See</w:t>
      </w:r>
      <w:r>
        <w:rPr>
          <w:rFonts w:ascii="Times New Roman" w:hAnsi="Times New Roman" w:cs="Times New Roman"/>
          <w:sz w:val="24"/>
          <w:szCs w:val="24"/>
        </w:rPr>
        <w:t>:</w:t>
      </w:r>
      <w:r w:rsidRPr="001B5ACA">
        <w:rPr>
          <w:rFonts w:ascii="Times New Roman" w:hAnsi="Times New Roman" w:cs="Times New Roman"/>
          <w:sz w:val="24"/>
          <w:szCs w:val="24"/>
        </w:rPr>
        <w:t xml:space="preserve"> ‘</w:t>
      </w:r>
      <w:r w:rsidRPr="001B5ACA">
        <w:rPr>
          <w:rFonts w:ascii="Times New Roman" w:hAnsi="Times New Roman" w:cs="Times New Roman"/>
          <w:color w:val="000000"/>
          <w:sz w:val="24"/>
          <w:szCs w:val="24"/>
        </w:rPr>
        <w:t xml:space="preserve">The laws of nature are the cyphers which the thinking </w:t>
      </w:r>
      <w:r>
        <w:rPr>
          <w:rFonts w:ascii="Times New Roman" w:hAnsi="Times New Roman" w:cs="Times New Roman"/>
          <w:color w:val="000000"/>
          <w:sz w:val="24"/>
          <w:szCs w:val="24"/>
        </w:rPr>
        <w:t>being</w:t>
      </w:r>
      <w:r w:rsidRPr="001B5ACA">
        <w:rPr>
          <w:rFonts w:ascii="Times New Roman" w:hAnsi="Times New Roman" w:cs="Times New Roman"/>
          <w:color w:val="000000"/>
          <w:sz w:val="24"/>
          <w:szCs w:val="24"/>
        </w:rPr>
        <w:t xml:space="preserve"> adds on to make itself </w:t>
      </w:r>
      <w:r>
        <w:rPr>
          <w:rFonts w:ascii="Times New Roman" w:hAnsi="Times New Roman" w:cs="Times New Roman"/>
          <w:color w:val="000000"/>
          <w:sz w:val="24"/>
          <w:szCs w:val="24"/>
        </w:rPr>
        <w:t>intelligible</w:t>
      </w:r>
      <w:r w:rsidRPr="001B5ACA">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[another]</w:t>
      </w:r>
      <w:r w:rsidRPr="001B5A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thinking being</w:t>
      </w:r>
      <w:r w:rsidRPr="001B5ACA">
        <w:rPr>
          <w:rFonts w:ascii="Times New Roman" w:hAnsi="Times New Roman" w:cs="Times New Roman"/>
          <w:color w:val="000000"/>
          <w:sz w:val="24"/>
          <w:szCs w:val="24"/>
        </w:rPr>
        <w:t xml:space="preserve">--the alphabet by means of which all spirits communicate with the most perfect </w:t>
      </w:r>
      <w:r>
        <w:rPr>
          <w:rFonts w:ascii="Times New Roman" w:hAnsi="Times New Roman" w:cs="Times New Roman"/>
          <w:color w:val="000000"/>
          <w:sz w:val="24"/>
          <w:szCs w:val="24"/>
        </w:rPr>
        <w:t>s</w:t>
      </w:r>
      <w:r w:rsidRPr="001B5ACA">
        <w:rPr>
          <w:rFonts w:ascii="Times New Roman" w:hAnsi="Times New Roman" w:cs="Times New Roman"/>
          <w:color w:val="000000"/>
          <w:sz w:val="24"/>
          <w:szCs w:val="24"/>
        </w:rPr>
        <w:t>pirit and with one another’ (L</w:t>
      </w:r>
      <w:r>
        <w:rPr>
          <w:rFonts w:ascii="Times New Roman" w:hAnsi="Times New Roman" w:cs="Times New Roman"/>
          <w:color w:val="000000"/>
          <w:sz w:val="24"/>
          <w:szCs w:val="24"/>
        </w:rPr>
        <w:t xml:space="preserve"> 11</w:t>
      </w:r>
      <w:r w:rsidRPr="001B5ACA">
        <w:rPr>
          <w:rFonts w:ascii="Times New Roman" w:hAnsi="Times New Roman" w:cs="Times New Roman"/>
          <w:color w:val="000000"/>
          <w:sz w:val="24"/>
          <w:szCs w:val="24"/>
        </w:rPr>
        <w:t>6).</w:t>
      </w:r>
    </w:p>
  </w:footnote>
  <w:footnote w:id="10">
    <w:p w:rsidR="00E37EDB" w:rsidRPr="001B5ACA" w:rsidRDefault="00E37EDB">
      <w:pPr>
        <w:pStyle w:val="FootnoteText"/>
        <w:rPr>
          <w:rFonts w:ascii="Times New Roman" w:hAnsi="Times New Roman" w:cs="Times New Roman"/>
          <w:sz w:val="24"/>
          <w:szCs w:val="24"/>
        </w:rPr>
      </w:pPr>
      <w:r w:rsidRPr="001B5ACA">
        <w:rPr>
          <w:rStyle w:val="FootnoteReference"/>
          <w:rFonts w:ascii="Times New Roman" w:hAnsi="Times New Roman" w:cs="Times New Roman"/>
          <w:sz w:val="24"/>
          <w:szCs w:val="24"/>
        </w:rPr>
        <w:footnoteRef/>
      </w:r>
      <w:r w:rsidRPr="001B5ACA">
        <w:rPr>
          <w:rFonts w:ascii="Times New Roman" w:hAnsi="Times New Roman" w:cs="Times New Roman"/>
          <w:sz w:val="24"/>
          <w:szCs w:val="24"/>
        </w:rPr>
        <w:t xml:space="preserve"> See too: ‘</w:t>
      </w:r>
      <w:r w:rsidRPr="001B5ACA">
        <w:rPr>
          <w:rFonts w:ascii="Times New Roman" w:hAnsi="Times New Roman" w:cs="Times New Roman"/>
          <w:color w:val="000000"/>
          <w:sz w:val="24"/>
          <w:szCs w:val="24"/>
        </w:rPr>
        <w:t>Just as in the prism a white ray of light is split up into seven darker shades of colour, so the divine personality or Ego has been broken into countless susceptible substances’ (L</w:t>
      </w:r>
      <w:r>
        <w:rPr>
          <w:rFonts w:ascii="Times New Roman" w:hAnsi="Times New Roman" w:cs="Times New Roman"/>
          <w:color w:val="000000"/>
          <w:sz w:val="24"/>
          <w:szCs w:val="24"/>
        </w:rPr>
        <w:t xml:space="preserve"> 124</w:t>
      </w:r>
      <w:r w:rsidRPr="001B5A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Later Schiller also says: </w:t>
      </w:r>
      <w:r w:rsidRPr="001B5ACA">
        <w:rPr>
          <w:rFonts w:ascii="Times New Roman" w:hAnsi="Times New Roman" w:cs="Times New Roman"/>
          <w:color w:val="000000"/>
          <w:sz w:val="24"/>
          <w:szCs w:val="24"/>
        </w:rPr>
        <w:t xml:space="preserve">‘The bodily form </w:t>
      </w:r>
      <w:r w:rsidRPr="005032F6">
        <w:rPr>
          <w:rFonts w:ascii="Times New Roman" w:hAnsi="Times New Roman" w:cs="Times New Roman"/>
          <w:color w:val="000000"/>
          <w:sz w:val="24"/>
          <w:szCs w:val="24"/>
        </w:rPr>
        <w:t>of nature pass</w:t>
      </w:r>
      <w:r>
        <w:rPr>
          <w:rFonts w:ascii="Times New Roman" w:hAnsi="Times New Roman" w:cs="Times New Roman"/>
          <w:color w:val="000000"/>
          <w:sz w:val="24"/>
          <w:szCs w:val="24"/>
        </w:rPr>
        <w:t>es</w:t>
      </w:r>
      <w:r w:rsidRPr="005032F6">
        <w:rPr>
          <w:rFonts w:ascii="Times New Roman" w:hAnsi="Times New Roman" w:cs="Times New Roman"/>
          <w:color w:val="000000"/>
          <w:sz w:val="24"/>
          <w:szCs w:val="24"/>
        </w:rPr>
        <w:t xml:space="preserve"> through the attracti</w:t>
      </w:r>
      <w:r>
        <w:rPr>
          <w:rFonts w:ascii="Times New Roman" w:hAnsi="Times New Roman" w:cs="Times New Roman"/>
          <w:color w:val="000000"/>
          <w:sz w:val="24"/>
          <w:szCs w:val="24"/>
        </w:rPr>
        <w:t>on</w:t>
      </w:r>
      <w:r w:rsidRPr="005032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w:t>
      </w:r>
      <w:r w:rsidRPr="005032F6">
        <w:rPr>
          <w:rFonts w:ascii="Times New Roman" w:hAnsi="Times New Roman" w:cs="Times New Roman"/>
          <w:color w:val="000000"/>
          <w:sz w:val="24"/>
          <w:szCs w:val="24"/>
        </w:rPr>
        <w:t>the elements</w:t>
      </w:r>
      <w:r>
        <w:rPr>
          <w:rFonts w:ascii="Times New Roman" w:hAnsi="Times New Roman" w:cs="Times New Roman"/>
          <w:color w:val="000000"/>
          <w:sz w:val="24"/>
          <w:szCs w:val="24"/>
        </w:rPr>
        <w:t xml:space="preserve"> so that t</w:t>
      </w:r>
      <w:r w:rsidRPr="005032F6">
        <w:rPr>
          <w:rFonts w:ascii="Times New Roman" w:hAnsi="Times New Roman" w:cs="Times New Roman"/>
          <w:color w:val="000000"/>
          <w:sz w:val="24"/>
          <w:szCs w:val="24"/>
        </w:rPr>
        <w:t>he attraction</w:t>
      </w:r>
      <w:r w:rsidRPr="001B5ACA">
        <w:rPr>
          <w:rFonts w:ascii="Times New Roman" w:hAnsi="Times New Roman" w:cs="Times New Roman"/>
          <w:color w:val="000000"/>
          <w:sz w:val="24"/>
          <w:szCs w:val="24"/>
        </w:rPr>
        <w:t xml:space="preserve"> of spirits, varied and developed </w:t>
      </w:r>
      <w:r>
        <w:rPr>
          <w:rFonts w:ascii="Times New Roman" w:hAnsi="Times New Roman" w:cs="Times New Roman"/>
          <w:color w:val="000000"/>
          <w:sz w:val="24"/>
          <w:szCs w:val="24"/>
        </w:rPr>
        <w:t xml:space="preserve">to the </w:t>
      </w:r>
      <w:r w:rsidRPr="001B5ACA">
        <w:rPr>
          <w:rFonts w:ascii="Times New Roman" w:hAnsi="Times New Roman" w:cs="Times New Roman"/>
          <w:color w:val="000000"/>
          <w:sz w:val="24"/>
          <w:szCs w:val="24"/>
        </w:rPr>
        <w:t>infinite</w:t>
      </w:r>
      <w:r>
        <w:rPr>
          <w:rFonts w:ascii="Times New Roman" w:hAnsi="Times New Roman" w:cs="Times New Roman"/>
          <w:color w:val="000000"/>
          <w:sz w:val="24"/>
          <w:szCs w:val="24"/>
        </w:rPr>
        <w:t xml:space="preserve"> </w:t>
      </w:r>
      <w:r w:rsidRPr="001B5ACA">
        <w:rPr>
          <w:rFonts w:ascii="Times New Roman" w:hAnsi="Times New Roman" w:cs="Times New Roman"/>
          <w:color w:val="000000"/>
          <w:sz w:val="24"/>
          <w:szCs w:val="24"/>
        </w:rPr>
        <w:t xml:space="preserve">would </w:t>
      </w:r>
      <w:r>
        <w:rPr>
          <w:rFonts w:ascii="Times New Roman" w:hAnsi="Times New Roman" w:cs="Times New Roman"/>
          <w:color w:val="000000"/>
          <w:sz w:val="24"/>
          <w:szCs w:val="24"/>
        </w:rPr>
        <w:t>finally</w:t>
      </w:r>
      <w:r w:rsidRPr="001B5ACA">
        <w:rPr>
          <w:rFonts w:ascii="Times New Roman" w:hAnsi="Times New Roman" w:cs="Times New Roman"/>
          <w:color w:val="000000"/>
          <w:sz w:val="24"/>
          <w:szCs w:val="24"/>
        </w:rPr>
        <w:t xml:space="preserve"> lead to the </w:t>
      </w:r>
      <w:r>
        <w:rPr>
          <w:rFonts w:ascii="Times New Roman" w:hAnsi="Times New Roman" w:cs="Times New Roman"/>
          <w:color w:val="000000"/>
          <w:sz w:val="24"/>
          <w:szCs w:val="24"/>
        </w:rPr>
        <w:t>overcoming of all</w:t>
      </w:r>
      <w:r w:rsidRPr="001B5ACA">
        <w:rPr>
          <w:rFonts w:ascii="Times New Roman" w:hAnsi="Times New Roman" w:cs="Times New Roman"/>
          <w:color w:val="000000"/>
          <w:sz w:val="24"/>
          <w:szCs w:val="24"/>
        </w:rPr>
        <w:t xml:space="preserve"> separation </w:t>
      </w:r>
      <w:r>
        <w:rPr>
          <w:rFonts w:ascii="Times New Roman" w:hAnsi="Times New Roman" w:cs="Times New Roman"/>
          <w:color w:val="000000"/>
          <w:sz w:val="24"/>
          <w:szCs w:val="24"/>
        </w:rPr>
        <w:t>or...</w:t>
      </w:r>
      <w:r w:rsidRPr="001B5ACA">
        <w:rPr>
          <w:rFonts w:ascii="Times New Roman" w:hAnsi="Times New Roman" w:cs="Times New Roman"/>
          <w:color w:val="000000"/>
          <w:sz w:val="24"/>
          <w:szCs w:val="24"/>
        </w:rPr>
        <w:t xml:space="preserve"> would produce God’ (L</w:t>
      </w:r>
      <w:r>
        <w:rPr>
          <w:rFonts w:ascii="Times New Roman" w:hAnsi="Times New Roman" w:cs="Times New Roman"/>
          <w:color w:val="000000"/>
          <w:sz w:val="24"/>
          <w:szCs w:val="24"/>
        </w:rPr>
        <w:t xml:space="preserve"> 124</w:t>
      </w:r>
      <w:r w:rsidRPr="001B5ACA">
        <w:rPr>
          <w:rFonts w:ascii="Times New Roman" w:hAnsi="Times New Roman" w:cs="Times New Roman"/>
          <w:color w:val="000000"/>
          <w:sz w:val="24"/>
          <w:szCs w:val="24"/>
        </w:rPr>
        <w:t>)</w:t>
      </w:r>
      <w:r>
        <w:rPr>
          <w:rFonts w:ascii="Times New Roman" w:hAnsi="Times New Roman" w:cs="Times New Roman"/>
          <w:color w:val="000000"/>
          <w:sz w:val="24"/>
          <w:szCs w:val="24"/>
        </w:rPr>
        <w:t>. The ‘elements’ here become also ‘spirits’ presumably because elements have not just bodily form but also spiritual being.</w:t>
      </w:r>
    </w:p>
  </w:footnote>
  <w:footnote w:id="11">
    <w:p w:rsidR="00E37EDB" w:rsidRPr="00A534DE" w:rsidRDefault="00E37EDB">
      <w:pPr>
        <w:pStyle w:val="FootnoteText"/>
        <w:rPr>
          <w:rFonts w:ascii="Times New Roman" w:hAnsi="Times New Roman" w:cs="Times New Roman"/>
          <w:sz w:val="24"/>
          <w:szCs w:val="24"/>
        </w:rPr>
      </w:pPr>
      <w:r w:rsidRPr="001B5ACA">
        <w:rPr>
          <w:rStyle w:val="FootnoteReference"/>
          <w:rFonts w:ascii="Times New Roman" w:hAnsi="Times New Roman" w:cs="Times New Roman"/>
          <w:sz w:val="24"/>
          <w:szCs w:val="24"/>
        </w:rPr>
        <w:footnoteRef/>
      </w:r>
      <w:r w:rsidRPr="001B5ACA">
        <w:rPr>
          <w:rFonts w:ascii="Times New Roman" w:hAnsi="Times New Roman" w:cs="Times New Roman"/>
          <w:sz w:val="24"/>
          <w:szCs w:val="24"/>
        </w:rPr>
        <w:t xml:space="preserve"> See also: ‘</w:t>
      </w:r>
      <w:r w:rsidRPr="001B5ACA">
        <w:rPr>
          <w:rFonts w:ascii="Times New Roman" w:hAnsi="Times New Roman" w:cs="Times New Roman"/>
          <w:color w:val="000000"/>
          <w:sz w:val="24"/>
          <w:szCs w:val="24"/>
        </w:rPr>
        <w:t>Our purest</w:t>
      </w:r>
      <w:r w:rsidRPr="00A534DE">
        <w:rPr>
          <w:rFonts w:ascii="Times New Roman" w:hAnsi="Times New Roman" w:cs="Times New Roman"/>
          <w:color w:val="000000"/>
          <w:sz w:val="24"/>
          <w:szCs w:val="24"/>
        </w:rPr>
        <w:t xml:space="preserve"> ideas are by no means images of things, but only their signs or symbols determined by necessity, and co-existing with them’ </w:t>
      </w:r>
      <w:r>
        <w:rPr>
          <w:rFonts w:ascii="Times New Roman" w:hAnsi="Times New Roman" w:cs="Times New Roman"/>
          <w:color w:val="000000"/>
          <w:sz w:val="24"/>
          <w:szCs w:val="24"/>
        </w:rPr>
        <w:t>(</w:t>
      </w:r>
      <w:r w:rsidRPr="00A534DE">
        <w:rPr>
          <w:rFonts w:ascii="Times New Roman" w:hAnsi="Times New Roman" w:cs="Times New Roman"/>
          <w:color w:val="000000"/>
          <w:sz w:val="24"/>
          <w:szCs w:val="24"/>
        </w:rPr>
        <w:t>L 1</w:t>
      </w:r>
      <w:r>
        <w:rPr>
          <w:rFonts w:ascii="Times New Roman" w:hAnsi="Times New Roman" w:cs="Times New Roman"/>
          <w:color w:val="000000"/>
          <w:sz w:val="24"/>
          <w:szCs w:val="24"/>
        </w:rPr>
        <w:t>26)</w:t>
      </w:r>
    </w:p>
  </w:footnote>
  <w:footnote w:id="12">
    <w:p w:rsidR="00E37EDB" w:rsidRPr="00500A2D" w:rsidRDefault="00E37EDB" w:rsidP="00FE133F">
      <w:pPr>
        <w:pStyle w:val="FootnoteText"/>
        <w:jc w:val="left"/>
        <w:rPr>
          <w:rFonts w:ascii="Times New Roman" w:hAnsi="Times New Roman" w:cs="Times New Roman"/>
          <w:sz w:val="24"/>
          <w:szCs w:val="24"/>
        </w:rPr>
      </w:pPr>
      <w:r w:rsidRPr="001B5708">
        <w:rPr>
          <w:rStyle w:val="FootnoteReference"/>
          <w:rFonts w:ascii="Times New Roman" w:hAnsi="Times New Roman" w:cs="Times New Roman"/>
          <w:sz w:val="24"/>
          <w:szCs w:val="24"/>
        </w:rPr>
        <w:footnoteRef/>
      </w:r>
      <w:r w:rsidRPr="001B5708">
        <w:rPr>
          <w:rFonts w:ascii="Times New Roman" w:hAnsi="Times New Roman" w:cs="Times New Roman"/>
          <w:sz w:val="24"/>
          <w:szCs w:val="24"/>
        </w:rPr>
        <w:t xml:space="preserve"> Professions of limitation of knowledge and of understanding, open and conclude the Dissertation: </w:t>
      </w:r>
      <w:r>
        <w:rPr>
          <w:rFonts w:ascii="Times New Roman" w:hAnsi="Times New Roman" w:cs="Times New Roman"/>
          <w:sz w:val="24"/>
          <w:szCs w:val="24"/>
        </w:rPr>
        <w:t>‘</w:t>
      </w:r>
      <w:r w:rsidRPr="001B5708">
        <w:rPr>
          <w:rFonts w:ascii="Times New Roman" w:hAnsi="Times New Roman" w:cs="Times New Roman"/>
          <w:color w:val="000000"/>
          <w:sz w:val="24"/>
          <w:szCs w:val="24"/>
        </w:rPr>
        <w:t>the action of the human soul is--from a necessity which I do not understand--bound fast to the action of matter’ D</w:t>
      </w:r>
      <w:r>
        <w:rPr>
          <w:rFonts w:ascii="Times New Roman" w:hAnsi="Times New Roman" w:cs="Times New Roman"/>
          <w:color w:val="000000"/>
          <w:sz w:val="24"/>
          <w:szCs w:val="24"/>
        </w:rPr>
        <w:t xml:space="preserve"> 42, </w:t>
      </w:r>
      <w:r w:rsidRPr="001C387B">
        <w:rPr>
          <w:rFonts w:ascii="Times New Roman" w:eastAsia="Times New Roman" w:hAnsi="Times New Roman" w:cs="Times New Roman"/>
          <w:bCs/>
          <w:caps/>
          <w:color w:val="000000"/>
          <w:sz w:val="26"/>
          <w:szCs w:val="26"/>
          <w:lang w:eastAsia="en-GB"/>
        </w:rPr>
        <w:t>§</w:t>
      </w:r>
      <w:r>
        <w:rPr>
          <w:rFonts w:ascii="Times New Roman" w:eastAsia="Times New Roman" w:hAnsi="Times New Roman" w:cs="Times New Roman"/>
          <w:bCs/>
          <w:caps/>
          <w:color w:val="000000"/>
          <w:sz w:val="26"/>
          <w:szCs w:val="26"/>
          <w:lang w:eastAsia="en-GB"/>
        </w:rPr>
        <w:t>2</w:t>
      </w:r>
      <w:r>
        <w:rPr>
          <w:rFonts w:ascii="Times New Roman" w:hAnsi="Times New Roman" w:cs="Times New Roman"/>
          <w:color w:val="000000"/>
          <w:sz w:val="24"/>
          <w:szCs w:val="24"/>
        </w:rPr>
        <w:t>;</w:t>
      </w:r>
      <w:r w:rsidRPr="001B5708">
        <w:rPr>
          <w:rFonts w:ascii="Times New Roman" w:hAnsi="Times New Roman" w:cs="Times New Roman"/>
          <w:color w:val="000000"/>
          <w:sz w:val="24"/>
          <w:szCs w:val="24"/>
        </w:rPr>
        <w:t xml:space="preserve"> ‘We lay many a book aside which we do not understand, but perhaps in a few years we shall understand it better</w:t>
      </w:r>
      <w:r>
        <w:rPr>
          <w:rFonts w:ascii="Times New Roman" w:hAnsi="Times New Roman" w:cs="Times New Roman"/>
          <w:color w:val="000000"/>
          <w:sz w:val="24"/>
          <w:szCs w:val="24"/>
        </w:rPr>
        <w:t>’</w:t>
      </w:r>
      <w:r w:rsidRPr="001B5708">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 75, </w:t>
      </w:r>
      <w:r w:rsidRPr="00DA2B16">
        <w:rPr>
          <w:rFonts w:ascii="Times New Roman" w:eastAsia="Times New Roman" w:hAnsi="Times New Roman" w:cs="Times New Roman"/>
          <w:bCs/>
          <w:caps/>
          <w:color w:val="000000"/>
          <w:sz w:val="26"/>
          <w:szCs w:val="26"/>
          <w:lang w:eastAsia="en-GB"/>
        </w:rPr>
        <w:t>§</w:t>
      </w:r>
      <w:r w:rsidRPr="00DA2B16">
        <w:rPr>
          <w:rFonts w:ascii="Times New Roman" w:hAnsi="Times New Roman" w:cs="Times New Roman"/>
          <w:b/>
          <w:color w:val="000000"/>
          <w:sz w:val="24"/>
          <w:szCs w:val="24"/>
        </w:rPr>
        <w:t xml:space="preserve"> </w:t>
      </w:r>
      <w:r w:rsidRPr="00DA2B16">
        <w:rPr>
          <w:rFonts w:ascii="Times New Roman" w:hAnsi="Times New Roman" w:cs="Times New Roman"/>
          <w:color w:val="000000"/>
          <w:sz w:val="24"/>
          <w:szCs w:val="24"/>
        </w:rPr>
        <w:t>27. The difference is perhaps that Raphael appears to present a thesis about metaphysical ignorance</w:t>
      </w:r>
      <w:r>
        <w:rPr>
          <w:rFonts w:ascii="Times New Roman" w:hAnsi="Times New Roman" w:cs="Times New Roman"/>
          <w:color w:val="000000"/>
          <w:sz w:val="24"/>
          <w:szCs w:val="24"/>
        </w:rPr>
        <w:t xml:space="preserve"> not about </w:t>
      </w:r>
      <w:r w:rsidRPr="00500A2D">
        <w:rPr>
          <w:rFonts w:ascii="Times New Roman" w:hAnsi="Times New Roman" w:cs="Times New Roman"/>
          <w:color w:val="000000"/>
          <w:sz w:val="24"/>
          <w:szCs w:val="24"/>
        </w:rPr>
        <w:t>contingent limitations of the current state of scientific knowledge. But then what is presented as a scientific dissertation is effectively also a metaphysical treatise. So it is not clear that Schiller makes a clear distinction between the two.</w:t>
      </w:r>
    </w:p>
  </w:footnote>
  <w:footnote w:id="13">
    <w:p w:rsidR="00E37EDB" w:rsidRDefault="00E37EDB" w:rsidP="00350C18">
      <w:pPr>
        <w:pStyle w:val="FootnoteText"/>
      </w:pPr>
      <w:r w:rsidRPr="00500A2D">
        <w:rPr>
          <w:rStyle w:val="FootnoteReference"/>
          <w:rFonts w:ascii="Times New Roman" w:hAnsi="Times New Roman" w:cs="Times New Roman"/>
          <w:sz w:val="24"/>
          <w:szCs w:val="24"/>
        </w:rPr>
        <w:footnoteRef/>
      </w:r>
      <w:r w:rsidRPr="00500A2D">
        <w:rPr>
          <w:rFonts w:ascii="Times New Roman" w:hAnsi="Times New Roman" w:cs="Times New Roman"/>
          <w:sz w:val="24"/>
          <w:szCs w:val="24"/>
        </w:rPr>
        <w:t xml:space="preserve"> Schiller treats exception in </w:t>
      </w:r>
      <w:r w:rsidRPr="001C387B">
        <w:rPr>
          <w:rFonts w:ascii="Times New Roman" w:eastAsia="Times New Roman" w:hAnsi="Times New Roman" w:cs="Times New Roman"/>
          <w:bCs/>
          <w:caps/>
          <w:color w:val="000000"/>
          <w:sz w:val="26"/>
          <w:szCs w:val="26"/>
          <w:lang w:eastAsia="en-GB"/>
        </w:rPr>
        <w:t>§</w:t>
      </w:r>
      <w:r w:rsidRPr="00500A2D">
        <w:rPr>
          <w:rFonts w:ascii="Times New Roman" w:hAnsi="Times New Roman" w:cs="Times New Roman"/>
          <w:color w:val="000000"/>
          <w:sz w:val="24"/>
          <w:szCs w:val="24"/>
        </w:rPr>
        <w:t xml:space="preserve">16 and ‘limitations’ in </w:t>
      </w:r>
      <w:r w:rsidRPr="001C387B">
        <w:rPr>
          <w:rFonts w:ascii="Times New Roman" w:eastAsia="Times New Roman" w:hAnsi="Times New Roman" w:cs="Times New Roman"/>
          <w:bCs/>
          <w:caps/>
          <w:color w:val="000000"/>
          <w:sz w:val="26"/>
          <w:szCs w:val="26"/>
          <w:lang w:eastAsia="en-GB"/>
        </w:rPr>
        <w:t>§</w:t>
      </w:r>
      <w:r w:rsidRPr="00500A2D">
        <w:rPr>
          <w:rFonts w:ascii="Times New Roman" w:hAnsi="Times New Roman" w:cs="Times New Roman"/>
          <w:color w:val="000000"/>
          <w:sz w:val="24"/>
          <w:szCs w:val="24"/>
        </w:rPr>
        <w:t>20, trying to minimise their impact on the laws propounded.</w:t>
      </w:r>
    </w:p>
  </w:footnote>
  <w:footnote w:id="14">
    <w:p w:rsidR="00E37EDB" w:rsidRPr="005A5551" w:rsidRDefault="00E37EDB" w:rsidP="00FE133F">
      <w:pPr>
        <w:pStyle w:val="FootnoteText"/>
        <w:jc w:val="left"/>
        <w:rPr>
          <w:rFonts w:ascii="Times New Roman" w:hAnsi="Times New Roman" w:cs="Times New Roman"/>
          <w:sz w:val="24"/>
          <w:szCs w:val="24"/>
        </w:rPr>
      </w:pPr>
      <w:r w:rsidRPr="005A5551">
        <w:rPr>
          <w:rStyle w:val="FootnoteReference"/>
          <w:rFonts w:ascii="Times New Roman" w:hAnsi="Times New Roman" w:cs="Times New Roman"/>
          <w:sz w:val="24"/>
          <w:szCs w:val="24"/>
        </w:rPr>
        <w:footnoteRef/>
      </w:r>
      <w:r w:rsidRPr="005A5551">
        <w:rPr>
          <w:rFonts w:ascii="Times New Roman" w:hAnsi="Times New Roman" w:cs="Times New Roman"/>
          <w:sz w:val="24"/>
          <w:szCs w:val="24"/>
        </w:rPr>
        <w:t xml:space="preserve"> </w:t>
      </w:r>
      <w:r>
        <w:rPr>
          <w:rFonts w:ascii="Times New Roman" w:hAnsi="Times New Roman" w:cs="Times New Roman"/>
          <w:color w:val="000000"/>
          <w:sz w:val="24"/>
          <w:szCs w:val="24"/>
        </w:rPr>
        <w:t xml:space="preserve">Schiller’s references to our ‘mixed’ natures (D 57, </w:t>
      </w:r>
      <w:r w:rsidRPr="001C387B">
        <w:rPr>
          <w:rFonts w:ascii="Times New Roman" w:eastAsia="Times New Roman" w:hAnsi="Times New Roman" w:cs="Times New Roman"/>
          <w:bCs/>
          <w:caps/>
          <w:color w:val="000000"/>
          <w:sz w:val="26"/>
          <w:szCs w:val="26"/>
          <w:lang w:eastAsia="en-GB"/>
        </w:rPr>
        <w:t>§</w:t>
      </w:r>
      <w:r>
        <w:rPr>
          <w:rFonts w:ascii="Times New Roman" w:eastAsia="Times New Roman" w:hAnsi="Times New Roman" w:cs="Times New Roman"/>
          <w:bCs/>
          <w:caps/>
          <w:color w:val="000000"/>
          <w:sz w:val="26"/>
          <w:szCs w:val="26"/>
          <w:lang w:eastAsia="en-GB"/>
        </w:rPr>
        <w:t>12</w:t>
      </w:r>
      <w:r>
        <w:rPr>
          <w:rFonts w:ascii="Times New Roman" w:hAnsi="Times New Roman" w:cs="Times New Roman"/>
          <w:color w:val="000000"/>
          <w:sz w:val="24"/>
          <w:szCs w:val="24"/>
        </w:rPr>
        <w:t>) suggest possibly a dualist metaphysics, at any rate there is an absence of the ‘power’ monism of the ‘Theosophy’</w:t>
      </w:r>
      <w:r>
        <w:rPr>
          <w:rFonts w:ascii="Times New Roman" w:hAnsi="Times New Roman" w:cs="Times New Roman"/>
          <w:sz w:val="24"/>
          <w:szCs w:val="24"/>
        </w:rPr>
        <w:t xml:space="preserve"> ‘Mixed nature’ could be just a manner of designating the two aspects of the human experience as embodied and as mental. </w:t>
      </w:r>
      <w:r w:rsidRPr="005A5551">
        <w:rPr>
          <w:rFonts w:ascii="Times New Roman" w:hAnsi="Times New Roman" w:cs="Times New Roman"/>
          <w:sz w:val="24"/>
          <w:szCs w:val="24"/>
        </w:rPr>
        <w:t>See too: ‘</w:t>
      </w:r>
      <w:r w:rsidRPr="005A5551">
        <w:rPr>
          <w:rFonts w:ascii="Times New Roman" w:hAnsi="Times New Roman" w:cs="Times New Roman"/>
          <w:color w:val="000000"/>
          <w:sz w:val="24"/>
          <w:szCs w:val="24"/>
        </w:rPr>
        <w:t>The changes in the world of matter must be modified and, so to speak, refined by a peculiar class of secondary powers--I mean the senses--before they can produce in me any corresponding ideas; while, on the other hand, a fresh set of organic powers, the agents of voluntary movements must come into play between the inner spirit and the outward world in order to make the changes of the former tell upon the latter’</w:t>
      </w:r>
      <w:r w:rsidRPr="008C6FBA">
        <w:rPr>
          <w:rFonts w:ascii="Times New Roman" w:eastAsia="Times New Roman" w:hAnsi="Times New Roman" w:cs="Times New Roman"/>
          <w:bCs/>
          <w:caps/>
          <w:color w:val="000000"/>
          <w:sz w:val="26"/>
          <w:szCs w:val="26"/>
          <w:lang w:eastAsia="en-GB"/>
        </w:rPr>
        <w:t xml:space="preserve"> </w:t>
      </w:r>
      <w:r>
        <w:rPr>
          <w:rFonts w:ascii="Times New Roman" w:eastAsia="Times New Roman" w:hAnsi="Times New Roman" w:cs="Times New Roman"/>
          <w:bCs/>
          <w:caps/>
          <w:color w:val="000000"/>
          <w:sz w:val="26"/>
          <w:szCs w:val="26"/>
          <w:lang w:eastAsia="en-GB"/>
        </w:rPr>
        <w:t xml:space="preserve">D 42, </w:t>
      </w:r>
      <w:r w:rsidRPr="001C387B">
        <w:rPr>
          <w:rFonts w:ascii="Times New Roman" w:eastAsia="Times New Roman" w:hAnsi="Times New Roman" w:cs="Times New Roman"/>
          <w:bCs/>
          <w:caps/>
          <w:color w:val="000000"/>
          <w:sz w:val="26"/>
          <w:szCs w:val="26"/>
          <w:lang w:eastAsia="en-GB"/>
        </w:rPr>
        <w:t>§</w:t>
      </w:r>
      <w:r>
        <w:rPr>
          <w:rFonts w:ascii="Times New Roman" w:eastAsia="Times New Roman" w:hAnsi="Times New Roman" w:cs="Times New Roman"/>
          <w:bCs/>
          <w:caps/>
          <w:color w:val="000000"/>
          <w:sz w:val="26"/>
          <w:szCs w:val="26"/>
          <w:lang w:eastAsia="en-GB"/>
        </w:rPr>
        <w:t>2.</w:t>
      </w:r>
    </w:p>
  </w:footnote>
  <w:footnote w:id="15">
    <w:p w:rsidR="00E37EDB" w:rsidRPr="00FF6E4B" w:rsidRDefault="00E37EDB">
      <w:pPr>
        <w:pStyle w:val="FootnoteText"/>
        <w:rPr>
          <w:rFonts w:ascii="Times New Roman" w:hAnsi="Times New Roman" w:cs="Times New Roman"/>
          <w:sz w:val="24"/>
          <w:szCs w:val="24"/>
        </w:rPr>
      </w:pPr>
      <w:r w:rsidRPr="00FF6E4B">
        <w:rPr>
          <w:rStyle w:val="FootnoteReference"/>
          <w:rFonts w:ascii="Times New Roman" w:hAnsi="Times New Roman" w:cs="Times New Roman"/>
          <w:sz w:val="24"/>
          <w:szCs w:val="24"/>
        </w:rPr>
        <w:footnoteRef/>
      </w:r>
      <w:r w:rsidRPr="00FF6E4B">
        <w:rPr>
          <w:rFonts w:ascii="Times New Roman" w:hAnsi="Times New Roman" w:cs="Times New Roman"/>
          <w:sz w:val="24"/>
          <w:szCs w:val="24"/>
        </w:rPr>
        <w:t xml:space="preserve"> In the preface to the </w:t>
      </w:r>
      <w:r w:rsidRPr="00FF6E4B">
        <w:rPr>
          <w:rFonts w:ascii="Times New Roman" w:hAnsi="Times New Roman" w:cs="Times New Roman"/>
          <w:i/>
          <w:sz w:val="24"/>
          <w:szCs w:val="24"/>
        </w:rPr>
        <w:t>Letters</w:t>
      </w:r>
      <w:r w:rsidRPr="00FF6E4B">
        <w:rPr>
          <w:rFonts w:ascii="Times New Roman" w:hAnsi="Times New Roman" w:cs="Times New Roman"/>
          <w:sz w:val="24"/>
          <w:szCs w:val="24"/>
        </w:rPr>
        <w:t>, Schiller emphasises the importance of the head leading the heart</w:t>
      </w:r>
      <w:r>
        <w:rPr>
          <w:rFonts w:ascii="Times New Roman" w:hAnsi="Times New Roman" w:cs="Times New Roman"/>
          <w:sz w:val="24"/>
          <w:szCs w:val="24"/>
        </w:rPr>
        <w:t xml:space="preserve"> (L 107)</w:t>
      </w:r>
      <w:r w:rsidRPr="00FF6E4B">
        <w:rPr>
          <w:rFonts w:ascii="Times New Roman" w:hAnsi="Times New Roman" w:cs="Times New Roman"/>
          <w:sz w:val="24"/>
          <w:szCs w:val="24"/>
        </w:rPr>
        <w:t xml:space="preserve">, presumably because the body of the correspondence is mainly about Julius’s expression of the needs of his heart as we saw. Here in the </w:t>
      </w:r>
      <w:r w:rsidRPr="00FF6E4B">
        <w:rPr>
          <w:rFonts w:ascii="Times New Roman" w:hAnsi="Times New Roman" w:cs="Times New Roman"/>
          <w:i/>
          <w:sz w:val="24"/>
          <w:szCs w:val="24"/>
        </w:rPr>
        <w:t>Dissertation</w:t>
      </w:r>
      <w:r w:rsidRPr="00FF6E4B">
        <w:rPr>
          <w:rFonts w:ascii="Times New Roman" w:hAnsi="Times New Roman" w:cs="Times New Roman"/>
          <w:sz w:val="24"/>
          <w:szCs w:val="24"/>
        </w:rPr>
        <w:t>, Schiller is concerned that those who despise the role of the body are in preponderance</w:t>
      </w:r>
      <w:r>
        <w:rPr>
          <w:rFonts w:ascii="Times New Roman" w:hAnsi="Times New Roman" w:cs="Times New Roman"/>
          <w:sz w:val="24"/>
          <w:szCs w:val="24"/>
        </w:rPr>
        <w:t xml:space="preserve"> (see D 40-1,</w:t>
      </w:r>
      <w:r w:rsidRPr="00FF6E4B">
        <w:rPr>
          <w:rFonts w:ascii="Times New Roman" w:hAnsi="Times New Roman" w:cs="Times New Roman"/>
          <w:bCs/>
          <w:caps/>
          <w:color w:val="000000"/>
          <w:sz w:val="26"/>
          <w:szCs w:val="26"/>
        </w:rPr>
        <w:t xml:space="preserve"> </w:t>
      </w:r>
      <w:r w:rsidRPr="00926FF2">
        <w:rPr>
          <w:rFonts w:ascii="Times New Roman" w:hAnsi="Times New Roman" w:cs="Times New Roman"/>
          <w:bCs/>
          <w:caps/>
          <w:color w:val="000000"/>
          <w:sz w:val="26"/>
          <w:szCs w:val="26"/>
        </w:rPr>
        <w:t>§</w:t>
      </w:r>
      <w:r w:rsidRPr="00926FF2">
        <w:rPr>
          <w:rFonts w:ascii="Times New Roman" w:hAnsi="Times New Roman" w:cs="Times New Roman"/>
          <w:sz w:val="24"/>
          <w:szCs w:val="24"/>
        </w:rPr>
        <w:t>1</w:t>
      </w:r>
      <w:r>
        <w:rPr>
          <w:rFonts w:ascii="Times New Roman" w:hAnsi="Times New Roman" w:cs="Times New Roman"/>
          <w:sz w:val="24"/>
          <w:szCs w:val="24"/>
        </w:rPr>
        <w:t>)</w:t>
      </w:r>
      <w:r w:rsidRPr="00FF6E4B">
        <w:rPr>
          <w:rFonts w:ascii="Times New Roman" w:hAnsi="Times New Roman" w:cs="Times New Roman"/>
          <w:sz w:val="24"/>
          <w:szCs w:val="24"/>
        </w:rPr>
        <w:t>. However, as we said repeatedly, it is hard to pin down exactly which doctrine, or which precise theoretical division one-sidedness stands for.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footnotePr>
    <w:footnote w:id="-1"/>
    <w:footnote w:id="0"/>
  </w:footnotePr>
  <w:endnotePr>
    <w:endnote w:id="-1"/>
    <w:endnote w:id="0"/>
  </w:endnotePr>
  <w:compat/>
  <w:rsids>
    <w:rsidRoot w:val="00E309CA"/>
    <w:rsid w:val="00012978"/>
    <w:rsid w:val="000152CB"/>
    <w:rsid w:val="000312ED"/>
    <w:rsid w:val="0003317D"/>
    <w:rsid w:val="00033DAC"/>
    <w:rsid w:val="00041815"/>
    <w:rsid w:val="00044CA6"/>
    <w:rsid w:val="00060C74"/>
    <w:rsid w:val="00063CB4"/>
    <w:rsid w:val="000647AE"/>
    <w:rsid w:val="0008311A"/>
    <w:rsid w:val="0009140F"/>
    <w:rsid w:val="000B124E"/>
    <w:rsid w:val="000B4401"/>
    <w:rsid w:val="000C43E6"/>
    <w:rsid w:val="000E5F10"/>
    <w:rsid w:val="00100C42"/>
    <w:rsid w:val="00104FAA"/>
    <w:rsid w:val="00112312"/>
    <w:rsid w:val="00116713"/>
    <w:rsid w:val="00126045"/>
    <w:rsid w:val="00130E64"/>
    <w:rsid w:val="00142B2B"/>
    <w:rsid w:val="00143814"/>
    <w:rsid w:val="00143E7A"/>
    <w:rsid w:val="0014553A"/>
    <w:rsid w:val="00156A53"/>
    <w:rsid w:val="00164DFE"/>
    <w:rsid w:val="0017678B"/>
    <w:rsid w:val="00183001"/>
    <w:rsid w:val="001931FA"/>
    <w:rsid w:val="0019755B"/>
    <w:rsid w:val="0019793B"/>
    <w:rsid w:val="001A2986"/>
    <w:rsid w:val="001A7920"/>
    <w:rsid w:val="001B0FD9"/>
    <w:rsid w:val="001B5708"/>
    <w:rsid w:val="001B5ACA"/>
    <w:rsid w:val="001C387B"/>
    <w:rsid w:val="001D22B3"/>
    <w:rsid w:val="002042CB"/>
    <w:rsid w:val="00224E38"/>
    <w:rsid w:val="0024395D"/>
    <w:rsid w:val="0024485C"/>
    <w:rsid w:val="00261DA3"/>
    <w:rsid w:val="00276605"/>
    <w:rsid w:val="00297D75"/>
    <w:rsid w:val="002A12FD"/>
    <w:rsid w:val="002B49E7"/>
    <w:rsid w:val="002B71B0"/>
    <w:rsid w:val="002C0723"/>
    <w:rsid w:val="002C166B"/>
    <w:rsid w:val="002C3064"/>
    <w:rsid w:val="002C4FBA"/>
    <w:rsid w:val="002C7969"/>
    <w:rsid w:val="002D1489"/>
    <w:rsid w:val="002D1679"/>
    <w:rsid w:val="002E31C7"/>
    <w:rsid w:val="002E5631"/>
    <w:rsid w:val="00307A3D"/>
    <w:rsid w:val="003170DB"/>
    <w:rsid w:val="0034041B"/>
    <w:rsid w:val="00350C18"/>
    <w:rsid w:val="00364D18"/>
    <w:rsid w:val="00380D5B"/>
    <w:rsid w:val="00383AD5"/>
    <w:rsid w:val="003903B9"/>
    <w:rsid w:val="003912A5"/>
    <w:rsid w:val="0039560E"/>
    <w:rsid w:val="003A5660"/>
    <w:rsid w:val="003C647A"/>
    <w:rsid w:val="003F5AB0"/>
    <w:rsid w:val="003F629D"/>
    <w:rsid w:val="00411F48"/>
    <w:rsid w:val="0041274B"/>
    <w:rsid w:val="0042049F"/>
    <w:rsid w:val="00432681"/>
    <w:rsid w:val="00433FB6"/>
    <w:rsid w:val="004632CF"/>
    <w:rsid w:val="00472C4A"/>
    <w:rsid w:val="00486214"/>
    <w:rsid w:val="004879ED"/>
    <w:rsid w:val="0049222B"/>
    <w:rsid w:val="00496D83"/>
    <w:rsid w:val="004A0346"/>
    <w:rsid w:val="004A2DC8"/>
    <w:rsid w:val="004A4315"/>
    <w:rsid w:val="004C05B6"/>
    <w:rsid w:val="004D3EFF"/>
    <w:rsid w:val="004E143C"/>
    <w:rsid w:val="004E58DD"/>
    <w:rsid w:val="004E68EF"/>
    <w:rsid w:val="004F33B0"/>
    <w:rsid w:val="00500A2D"/>
    <w:rsid w:val="005032F6"/>
    <w:rsid w:val="0052564F"/>
    <w:rsid w:val="00537C32"/>
    <w:rsid w:val="0054275B"/>
    <w:rsid w:val="00551182"/>
    <w:rsid w:val="00556619"/>
    <w:rsid w:val="00580F7C"/>
    <w:rsid w:val="00581525"/>
    <w:rsid w:val="005A5551"/>
    <w:rsid w:val="005B54F0"/>
    <w:rsid w:val="005D1843"/>
    <w:rsid w:val="005D19AD"/>
    <w:rsid w:val="005E256E"/>
    <w:rsid w:val="005E5AA4"/>
    <w:rsid w:val="005F11DA"/>
    <w:rsid w:val="005F4F76"/>
    <w:rsid w:val="00600105"/>
    <w:rsid w:val="00602E8B"/>
    <w:rsid w:val="00622177"/>
    <w:rsid w:val="0062421F"/>
    <w:rsid w:val="00637BC7"/>
    <w:rsid w:val="00657257"/>
    <w:rsid w:val="00657EE1"/>
    <w:rsid w:val="00676CB0"/>
    <w:rsid w:val="0068235E"/>
    <w:rsid w:val="006B2BE0"/>
    <w:rsid w:val="006C3D01"/>
    <w:rsid w:val="006C4704"/>
    <w:rsid w:val="006D04D6"/>
    <w:rsid w:val="006D5094"/>
    <w:rsid w:val="006D61C5"/>
    <w:rsid w:val="006F4E91"/>
    <w:rsid w:val="006F4EE0"/>
    <w:rsid w:val="00713ED5"/>
    <w:rsid w:val="007166E6"/>
    <w:rsid w:val="00721FFC"/>
    <w:rsid w:val="0073567E"/>
    <w:rsid w:val="0073727C"/>
    <w:rsid w:val="0074015C"/>
    <w:rsid w:val="0075005C"/>
    <w:rsid w:val="007740C9"/>
    <w:rsid w:val="00785D07"/>
    <w:rsid w:val="007A0587"/>
    <w:rsid w:val="007B4551"/>
    <w:rsid w:val="007B4A8E"/>
    <w:rsid w:val="007C1090"/>
    <w:rsid w:val="007E7DFE"/>
    <w:rsid w:val="007F463E"/>
    <w:rsid w:val="00824E7B"/>
    <w:rsid w:val="0083467F"/>
    <w:rsid w:val="00845F0C"/>
    <w:rsid w:val="00867E80"/>
    <w:rsid w:val="00872CE5"/>
    <w:rsid w:val="008765C0"/>
    <w:rsid w:val="00893CEC"/>
    <w:rsid w:val="008A0BB9"/>
    <w:rsid w:val="008C15FA"/>
    <w:rsid w:val="008C6FBA"/>
    <w:rsid w:val="008F3DE1"/>
    <w:rsid w:val="00904939"/>
    <w:rsid w:val="009052D7"/>
    <w:rsid w:val="00921D51"/>
    <w:rsid w:val="00925A9B"/>
    <w:rsid w:val="00926FF2"/>
    <w:rsid w:val="0092746B"/>
    <w:rsid w:val="009313D3"/>
    <w:rsid w:val="00936A04"/>
    <w:rsid w:val="00983FCA"/>
    <w:rsid w:val="0099595E"/>
    <w:rsid w:val="009A572D"/>
    <w:rsid w:val="009B6453"/>
    <w:rsid w:val="009B6AD0"/>
    <w:rsid w:val="009C2A13"/>
    <w:rsid w:val="009E4FF2"/>
    <w:rsid w:val="009F01B4"/>
    <w:rsid w:val="00A1070A"/>
    <w:rsid w:val="00A139F5"/>
    <w:rsid w:val="00A175B1"/>
    <w:rsid w:val="00A337E3"/>
    <w:rsid w:val="00A534DE"/>
    <w:rsid w:val="00A633E7"/>
    <w:rsid w:val="00A63CBF"/>
    <w:rsid w:val="00A753A0"/>
    <w:rsid w:val="00A8463F"/>
    <w:rsid w:val="00A94E9B"/>
    <w:rsid w:val="00AB13BE"/>
    <w:rsid w:val="00AD0E25"/>
    <w:rsid w:val="00AD5501"/>
    <w:rsid w:val="00AE4FE6"/>
    <w:rsid w:val="00AF1BA0"/>
    <w:rsid w:val="00AF4F02"/>
    <w:rsid w:val="00B00769"/>
    <w:rsid w:val="00B044AF"/>
    <w:rsid w:val="00B05A90"/>
    <w:rsid w:val="00B15BCD"/>
    <w:rsid w:val="00B15CFE"/>
    <w:rsid w:val="00B255C9"/>
    <w:rsid w:val="00B332F4"/>
    <w:rsid w:val="00B339FA"/>
    <w:rsid w:val="00B409AD"/>
    <w:rsid w:val="00B44383"/>
    <w:rsid w:val="00BA2BE3"/>
    <w:rsid w:val="00BE0B9E"/>
    <w:rsid w:val="00BE6C78"/>
    <w:rsid w:val="00BF0925"/>
    <w:rsid w:val="00C124B8"/>
    <w:rsid w:val="00C23E72"/>
    <w:rsid w:val="00C33BD9"/>
    <w:rsid w:val="00C43AB4"/>
    <w:rsid w:val="00C46F7A"/>
    <w:rsid w:val="00C54661"/>
    <w:rsid w:val="00C674FC"/>
    <w:rsid w:val="00C93CCB"/>
    <w:rsid w:val="00C93F49"/>
    <w:rsid w:val="00CB3FB3"/>
    <w:rsid w:val="00D02F1C"/>
    <w:rsid w:val="00D04D3E"/>
    <w:rsid w:val="00D11034"/>
    <w:rsid w:val="00D1621C"/>
    <w:rsid w:val="00D20869"/>
    <w:rsid w:val="00D24F64"/>
    <w:rsid w:val="00D25E1F"/>
    <w:rsid w:val="00D312FB"/>
    <w:rsid w:val="00D3328B"/>
    <w:rsid w:val="00D46F2E"/>
    <w:rsid w:val="00D558A4"/>
    <w:rsid w:val="00D717CB"/>
    <w:rsid w:val="00D855E5"/>
    <w:rsid w:val="00D900F7"/>
    <w:rsid w:val="00D9589B"/>
    <w:rsid w:val="00DA18C3"/>
    <w:rsid w:val="00DA2B16"/>
    <w:rsid w:val="00DB0888"/>
    <w:rsid w:val="00DC1A5A"/>
    <w:rsid w:val="00DF3205"/>
    <w:rsid w:val="00DF7337"/>
    <w:rsid w:val="00E063C1"/>
    <w:rsid w:val="00E06B7B"/>
    <w:rsid w:val="00E1321F"/>
    <w:rsid w:val="00E309CA"/>
    <w:rsid w:val="00E32953"/>
    <w:rsid w:val="00E37EDB"/>
    <w:rsid w:val="00E538E0"/>
    <w:rsid w:val="00E63968"/>
    <w:rsid w:val="00E81412"/>
    <w:rsid w:val="00E8360B"/>
    <w:rsid w:val="00EA7125"/>
    <w:rsid w:val="00EA7FEA"/>
    <w:rsid w:val="00EB2E77"/>
    <w:rsid w:val="00EB67C1"/>
    <w:rsid w:val="00EC21FD"/>
    <w:rsid w:val="00EC2BE5"/>
    <w:rsid w:val="00EC2F52"/>
    <w:rsid w:val="00EF3720"/>
    <w:rsid w:val="00EF4E42"/>
    <w:rsid w:val="00EF75FA"/>
    <w:rsid w:val="00F05B12"/>
    <w:rsid w:val="00F20AFD"/>
    <w:rsid w:val="00F21280"/>
    <w:rsid w:val="00F221AB"/>
    <w:rsid w:val="00F25FDA"/>
    <w:rsid w:val="00F32F2F"/>
    <w:rsid w:val="00F33F9B"/>
    <w:rsid w:val="00F3405E"/>
    <w:rsid w:val="00F34462"/>
    <w:rsid w:val="00F372BE"/>
    <w:rsid w:val="00F56CD3"/>
    <w:rsid w:val="00F67774"/>
    <w:rsid w:val="00F716E3"/>
    <w:rsid w:val="00F84229"/>
    <w:rsid w:val="00F95607"/>
    <w:rsid w:val="00FA2DB1"/>
    <w:rsid w:val="00FA7607"/>
    <w:rsid w:val="00FB1EAD"/>
    <w:rsid w:val="00FB2FC0"/>
    <w:rsid w:val="00FB6153"/>
    <w:rsid w:val="00FB7352"/>
    <w:rsid w:val="00FE133F"/>
    <w:rsid w:val="00FF4EF5"/>
    <w:rsid w:val="00FF6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CA"/>
  </w:style>
  <w:style w:type="paragraph" w:styleId="Heading3">
    <w:name w:val="heading 3"/>
    <w:basedOn w:val="Normal"/>
    <w:link w:val="Heading3Char"/>
    <w:uiPriority w:val="9"/>
    <w:qFormat/>
    <w:rsid w:val="0003317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7BC7"/>
    <w:pPr>
      <w:spacing w:line="240" w:lineRule="auto"/>
    </w:pPr>
    <w:rPr>
      <w:sz w:val="20"/>
      <w:szCs w:val="20"/>
    </w:rPr>
  </w:style>
  <w:style w:type="character" w:customStyle="1" w:styleId="FootnoteTextChar">
    <w:name w:val="Footnote Text Char"/>
    <w:basedOn w:val="DefaultParagraphFont"/>
    <w:link w:val="FootnoteText"/>
    <w:uiPriority w:val="99"/>
    <w:semiHidden/>
    <w:rsid w:val="00637BC7"/>
    <w:rPr>
      <w:sz w:val="20"/>
      <w:szCs w:val="20"/>
    </w:rPr>
  </w:style>
  <w:style w:type="character" w:styleId="FootnoteReference">
    <w:name w:val="footnote reference"/>
    <w:basedOn w:val="DefaultParagraphFont"/>
    <w:uiPriority w:val="99"/>
    <w:semiHidden/>
    <w:unhideWhenUsed/>
    <w:rsid w:val="00637BC7"/>
    <w:rPr>
      <w:vertAlign w:val="superscript"/>
    </w:rPr>
  </w:style>
  <w:style w:type="paragraph" w:styleId="HTMLPreformatted">
    <w:name w:val="HTML Preformatted"/>
    <w:basedOn w:val="Normal"/>
    <w:link w:val="HTMLPreformattedChar"/>
    <w:uiPriority w:val="99"/>
    <w:unhideWhenUsed/>
    <w:rsid w:val="00BE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E0B9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03317D"/>
    <w:rPr>
      <w:rFonts w:ascii="Times New Roman" w:eastAsia="Times New Roman" w:hAnsi="Times New Roman" w:cs="Times New Roman"/>
      <w:b/>
      <w:bCs/>
      <w:sz w:val="27"/>
      <w:szCs w:val="27"/>
      <w:lang w:eastAsia="en-GB"/>
    </w:rPr>
  </w:style>
  <w:style w:type="paragraph" w:styleId="CommentText">
    <w:name w:val="annotation text"/>
    <w:basedOn w:val="Normal"/>
    <w:link w:val="CommentTextChar"/>
    <w:uiPriority w:val="99"/>
    <w:semiHidden/>
    <w:unhideWhenUsed/>
    <w:rsid w:val="00496D83"/>
    <w:pPr>
      <w:spacing w:line="240" w:lineRule="auto"/>
    </w:pPr>
    <w:rPr>
      <w:sz w:val="20"/>
      <w:szCs w:val="20"/>
    </w:rPr>
  </w:style>
  <w:style w:type="character" w:customStyle="1" w:styleId="CommentTextChar">
    <w:name w:val="Comment Text Char"/>
    <w:basedOn w:val="DefaultParagraphFont"/>
    <w:link w:val="CommentText"/>
    <w:uiPriority w:val="99"/>
    <w:semiHidden/>
    <w:rsid w:val="00496D83"/>
    <w:rPr>
      <w:sz w:val="20"/>
      <w:szCs w:val="20"/>
    </w:rPr>
  </w:style>
  <w:style w:type="paragraph" w:styleId="Header">
    <w:name w:val="header"/>
    <w:basedOn w:val="Normal"/>
    <w:link w:val="HeaderChar"/>
    <w:uiPriority w:val="99"/>
    <w:semiHidden/>
    <w:unhideWhenUsed/>
    <w:rsid w:val="00F9560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95607"/>
  </w:style>
  <w:style w:type="paragraph" w:styleId="Footer">
    <w:name w:val="footer"/>
    <w:basedOn w:val="Normal"/>
    <w:link w:val="FooterChar"/>
    <w:uiPriority w:val="99"/>
    <w:unhideWhenUsed/>
    <w:rsid w:val="00F95607"/>
    <w:pPr>
      <w:tabs>
        <w:tab w:val="center" w:pos="4513"/>
        <w:tab w:val="right" w:pos="9026"/>
      </w:tabs>
      <w:spacing w:line="240" w:lineRule="auto"/>
    </w:pPr>
  </w:style>
  <w:style w:type="character" w:customStyle="1" w:styleId="FooterChar">
    <w:name w:val="Footer Char"/>
    <w:basedOn w:val="DefaultParagraphFont"/>
    <w:link w:val="Footer"/>
    <w:uiPriority w:val="99"/>
    <w:rsid w:val="00F95607"/>
  </w:style>
  <w:style w:type="paragraph" w:styleId="BalloonText">
    <w:name w:val="Balloon Text"/>
    <w:basedOn w:val="Normal"/>
    <w:link w:val="BalloonTextChar"/>
    <w:uiPriority w:val="99"/>
    <w:semiHidden/>
    <w:unhideWhenUsed/>
    <w:rsid w:val="00433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1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93C0C-3F30-48F4-85F6-302B2040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3</cp:revision>
  <dcterms:created xsi:type="dcterms:W3CDTF">2012-12-27T10:07:00Z</dcterms:created>
  <dcterms:modified xsi:type="dcterms:W3CDTF">2012-12-27T10:10:00Z</dcterms:modified>
</cp:coreProperties>
</file>